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2753360</wp:posOffset>
            </wp:positionH>
            <wp:positionV relativeFrom="paragraph">
              <wp:posOffset>-192404</wp:posOffset>
            </wp:positionV>
            <wp:extent cx="304800" cy="3429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M.I.U.R.- U.S. R. per il LAZIO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ISTITUTO COMPRENSIVO “MARGHERITA HACK”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Cod. Fisc. 95036980589 - RMIC8C200B Codice Univoco: UFCWPW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Ambito Territoriale 14 - VIA BRUNO BUOZZI, 43 – 00034 COLLEFERRO (ROMA)-Tel. 06/97305269 – Fax 06/97200657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E-mail: rmic8c200b@pec.istruzione.it - rmic8c200b@istruzione.it - Sito Web www.comprensivocolleferro1.it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color w:val="000000"/>
          <w:u w:val="single"/>
        </w:rPr>
        <w:t>Anno scolastico 202</w:t>
      </w:r>
      <w:r w:rsidR="00782336">
        <w:rPr>
          <w:rFonts w:ascii="Calibri" w:eastAsia="Calibri" w:hAnsi="Calibri" w:cs="Calibri"/>
          <w:b/>
          <w:u w:val="single"/>
        </w:rPr>
        <w:t>5</w:t>
      </w:r>
      <w:r>
        <w:rPr>
          <w:rFonts w:ascii="Calibri" w:eastAsia="Calibri" w:hAnsi="Calibri" w:cs="Calibri"/>
          <w:b/>
          <w:color w:val="000000"/>
          <w:u w:val="single"/>
        </w:rPr>
        <w:t>/202</w:t>
      </w:r>
      <w:r w:rsidR="00782336">
        <w:rPr>
          <w:rFonts w:ascii="Calibri" w:eastAsia="Calibri" w:hAnsi="Calibri" w:cs="Calibri"/>
          <w:b/>
          <w:u w:val="single"/>
        </w:rPr>
        <w:t>6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u w:val="single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SCUOLA PRIMARIA - PROGRAMMAZIONE di CLASSE – classe 3^/4^/5^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u w:val="single"/>
        </w:rPr>
        <w:t>Fonti di legittimazione</w:t>
      </w:r>
      <w:r>
        <w:rPr>
          <w:rFonts w:ascii="Calibri" w:eastAsia="Calibri" w:hAnsi="Calibri" w:cs="Calibri"/>
          <w:color w:val="000000"/>
          <w:sz w:val="18"/>
          <w:szCs w:val="18"/>
        </w:rPr>
        <w:t>:</w:t>
      </w:r>
    </w:p>
    <w:p w:rsidR="00C40499" w:rsidRDefault="002436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Raccomandazione relativa alle competenze chiave per l'apprendimento permanente 22.05.2018</w:t>
      </w:r>
    </w:p>
    <w:p w:rsidR="00C40499" w:rsidRDefault="002436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Raccomandazione del Parlamento Europeo e del Consiglio 18.12.2006</w:t>
      </w:r>
    </w:p>
    <w:p w:rsidR="00C40499" w:rsidRDefault="002436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Indicazioni Nazionali per il Curricolo 2012, 2018.</w:t>
      </w:r>
    </w:p>
    <w:p w:rsidR="00C40499" w:rsidRDefault="002436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ONU - Agenda 2030 per lo sviluppo sostenibile: Obiettivo 4 - Fornire un’educazione di qualità equa ed inclusiva e opportunità di apprendimento per tutti.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color w:val="000000"/>
          <w:sz w:val="8"/>
          <w:szCs w:val="8"/>
        </w:rPr>
      </w:pPr>
    </w:p>
    <w:tbl>
      <w:tblPr>
        <w:tblStyle w:val="a"/>
        <w:tblW w:w="99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665"/>
      </w:tblGrid>
      <w:tr w:rsidR="00C40499">
        <w:trPr>
          <w:trHeight w:val="284"/>
        </w:trPr>
        <w:tc>
          <w:tcPr>
            <w:tcW w:w="9913" w:type="dxa"/>
            <w:gridSpan w:val="2"/>
            <w:tcBorders>
              <w:top w:val="single" w:sz="4" w:space="0" w:color="000000"/>
              <w:bottom w:val="dotted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PLESSO: </w:t>
            </w:r>
          </w:p>
        </w:tc>
      </w:tr>
      <w:tr w:rsidR="00C40499">
        <w:trPr>
          <w:trHeight w:val="284"/>
        </w:trPr>
        <w:tc>
          <w:tcPr>
            <w:tcW w:w="9913" w:type="dxa"/>
            <w:gridSpan w:val="2"/>
            <w:tcBorders>
              <w:top w:val="dotted" w:sz="4" w:space="0" w:color="000000"/>
              <w:bottom w:val="single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 Classe                                      Sez.                              N° Allievi/</w:t>
            </w:r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e: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                       F                              M</w:t>
            </w:r>
          </w:p>
        </w:tc>
      </w:tr>
      <w:tr w:rsidR="00C40499">
        <w:trPr>
          <w:trHeight w:val="70"/>
        </w:trPr>
        <w:tc>
          <w:tcPr>
            <w:tcW w:w="99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="0"/>
              <w:jc w:val="center"/>
              <w:rPr>
                <w:rFonts w:ascii="Calibri" w:eastAsia="Calibri" w:hAnsi="Calibri" w:cs="Calibri"/>
                <w:color w:val="000000"/>
                <w:sz w:val="4"/>
                <w:szCs w:val="4"/>
              </w:rPr>
            </w:pPr>
          </w:p>
        </w:tc>
      </w:tr>
      <w:tr w:rsidR="00C40499">
        <w:trPr>
          <w:trHeight w:val="227"/>
        </w:trPr>
        <w:tc>
          <w:tcPr>
            <w:tcW w:w="4248" w:type="dxa"/>
            <w:tcBorders>
              <w:top w:val="single" w:sz="4" w:space="0" w:color="000000"/>
              <w:bottom w:val="single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DISCIPLINE</w:t>
            </w:r>
          </w:p>
        </w:tc>
        <w:tc>
          <w:tcPr>
            <w:tcW w:w="5665" w:type="dxa"/>
            <w:tcBorders>
              <w:top w:val="single" w:sz="4" w:space="0" w:color="000000"/>
              <w:bottom w:val="single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DOCENTI</w:t>
            </w:r>
          </w:p>
        </w:tc>
      </w:tr>
      <w:tr w:rsidR="00C40499">
        <w:trPr>
          <w:trHeight w:val="312"/>
        </w:trPr>
        <w:tc>
          <w:tcPr>
            <w:tcW w:w="4248" w:type="dxa"/>
            <w:tcBorders>
              <w:top w:val="single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Italiano</w:t>
            </w:r>
          </w:p>
        </w:tc>
        <w:tc>
          <w:tcPr>
            <w:tcW w:w="5665" w:type="dxa"/>
            <w:tcBorders>
              <w:top w:val="single" w:sz="4" w:space="0" w:color="000000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312"/>
        </w:trPr>
        <w:tc>
          <w:tcPr>
            <w:tcW w:w="424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Storia </w:t>
            </w:r>
          </w:p>
        </w:tc>
        <w:tc>
          <w:tcPr>
            <w:tcW w:w="5665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312"/>
        </w:trPr>
        <w:tc>
          <w:tcPr>
            <w:tcW w:w="424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Geografia</w:t>
            </w:r>
          </w:p>
        </w:tc>
        <w:tc>
          <w:tcPr>
            <w:tcW w:w="5665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312"/>
        </w:trPr>
        <w:tc>
          <w:tcPr>
            <w:tcW w:w="424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Matematica</w:t>
            </w:r>
          </w:p>
        </w:tc>
        <w:tc>
          <w:tcPr>
            <w:tcW w:w="5665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312"/>
        </w:trPr>
        <w:tc>
          <w:tcPr>
            <w:tcW w:w="424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Scienze</w:t>
            </w:r>
          </w:p>
        </w:tc>
        <w:tc>
          <w:tcPr>
            <w:tcW w:w="5665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312"/>
        </w:trPr>
        <w:tc>
          <w:tcPr>
            <w:tcW w:w="424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Inglese</w:t>
            </w:r>
          </w:p>
        </w:tc>
        <w:tc>
          <w:tcPr>
            <w:tcW w:w="5665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312"/>
        </w:trPr>
        <w:tc>
          <w:tcPr>
            <w:tcW w:w="424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Arte e Immagine</w:t>
            </w:r>
          </w:p>
        </w:tc>
        <w:tc>
          <w:tcPr>
            <w:tcW w:w="5665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312"/>
        </w:trPr>
        <w:tc>
          <w:tcPr>
            <w:tcW w:w="424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Tecnologia</w:t>
            </w:r>
          </w:p>
        </w:tc>
        <w:tc>
          <w:tcPr>
            <w:tcW w:w="5665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312"/>
        </w:trPr>
        <w:tc>
          <w:tcPr>
            <w:tcW w:w="424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Musica</w:t>
            </w:r>
          </w:p>
        </w:tc>
        <w:tc>
          <w:tcPr>
            <w:tcW w:w="5665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312"/>
        </w:trPr>
        <w:tc>
          <w:tcPr>
            <w:tcW w:w="424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Scienze Motorie e Sportive</w:t>
            </w:r>
          </w:p>
        </w:tc>
        <w:tc>
          <w:tcPr>
            <w:tcW w:w="5665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312"/>
        </w:trPr>
        <w:tc>
          <w:tcPr>
            <w:tcW w:w="424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Sostegno (numero di ore</w:t>
            </w:r>
            <w:proofErr w:type="gramStart"/>
            <w:r w:rsidR="000877A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…….</w:t>
            </w:r>
            <w:proofErr w:type="gramEnd"/>
            <w:r w:rsidR="000877A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65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312"/>
        </w:trPr>
        <w:tc>
          <w:tcPr>
            <w:tcW w:w="424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Religione</w:t>
            </w:r>
          </w:p>
        </w:tc>
        <w:tc>
          <w:tcPr>
            <w:tcW w:w="5665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312"/>
        </w:trPr>
        <w:tc>
          <w:tcPr>
            <w:tcW w:w="424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Materia alternativa all’IRC</w:t>
            </w:r>
          </w:p>
        </w:tc>
        <w:tc>
          <w:tcPr>
            <w:tcW w:w="5665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312"/>
        </w:trPr>
        <w:tc>
          <w:tcPr>
            <w:tcW w:w="4248" w:type="dxa"/>
            <w:tcBorders>
              <w:bottom w:val="single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Docente Referente per l’Educazione Civica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65" w:type="dxa"/>
            <w:tcBorders>
              <w:bottom w:val="single" w:sz="4" w:space="0" w:color="000000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0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7"/>
        <w:gridCol w:w="5016"/>
      </w:tblGrid>
      <w:tr w:rsidR="00C40499">
        <w:trPr>
          <w:trHeight w:val="454"/>
        </w:trPr>
        <w:tc>
          <w:tcPr>
            <w:tcW w:w="9923" w:type="dxa"/>
            <w:gridSpan w:val="2"/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SITUAZIONE DI PARTENZA</w:t>
            </w:r>
          </w:p>
        </w:tc>
      </w:tr>
      <w:tr w:rsidR="00C40499">
        <w:trPr>
          <w:trHeight w:val="340"/>
        </w:trPr>
        <w:tc>
          <w:tcPr>
            <w:tcW w:w="9923" w:type="dxa"/>
            <w:gridSpan w:val="2"/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STRUMENTI DI RILEVAZIONE</w:t>
            </w:r>
          </w:p>
        </w:tc>
      </w:tr>
      <w:tr w:rsidR="00C40499">
        <w:tc>
          <w:tcPr>
            <w:tcW w:w="4907" w:type="dxa"/>
            <w:tcBorders>
              <w:bottom w:val="single" w:sz="4" w:space="0" w:color="000000"/>
            </w:tcBorders>
            <w:vAlign w:val="center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Analisi del curriculum scolastico/scuola di provenienza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Colloqui con le famiglie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Ripetute osservazioni degli alunni:</w:t>
            </w:r>
          </w:p>
          <w:p w:rsidR="00C40499" w:rsidRDefault="002436F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in situazioni operative sul possesso delle abilità di base</w:t>
            </w:r>
          </w:p>
          <w:p w:rsidR="00C40499" w:rsidRDefault="002436F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relative all’ambito cognitivo, socio-affettivo e relazionale</w:t>
            </w:r>
          </w:p>
        </w:tc>
        <w:tc>
          <w:tcPr>
            <w:tcW w:w="5016" w:type="dxa"/>
            <w:tcBorders>
              <w:bottom w:val="single" w:sz="4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Prove di ingresso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Prove oggettive di valutazione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Prove soggettive di valutazione</w:t>
            </w:r>
          </w:p>
          <w:p w:rsidR="00C40499" w:rsidRDefault="002436F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Griglie di osservazione appositamente predisposte dai</w:t>
            </w:r>
          </w:p>
          <w:p w:rsidR="00C40499" w:rsidRDefault="002436F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docenti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40499">
        <w:trPr>
          <w:trHeight w:val="340"/>
        </w:trPr>
        <w:tc>
          <w:tcPr>
            <w:tcW w:w="9923" w:type="dxa"/>
            <w:gridSpan w:val="2"/>
            <w:tcBorders>
              <w:bottom w:val="single" w:sz="4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TIPOLOGIA DELLA CLASSE</w:t>
            </w:r>
          </w:p>
        </w:tc>
      </w:tr>
      <w:tr w:rsidR="00C40499">
        <w:tc>
          <w:tcPr>
            <w:tcW w:w="9923" w:type="dxa"/>
            <w:gridSpan w:val="2"/>
            <w:tcBorders>
              <w:top w:val="single" w:sz="4" w:space="0" w:color="000000"/>
              <w:bottom w:val="dotted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Interesse:</w:t>
            </w:r>
          </w:p>
        </w:tc>
      </w:tr>
      <w:tr w:rsidR="00C40499">
        <w:tc>
          <w:tcPr>
            <w:tcW w:w="992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Partecipazione:</w:t>
            </w:r>
          </w:p>
        </w:tc>
      </w:tr>
      <w:tr w:rsidR="00C40499">
        <w:tc>
          <w:tcPr>
            <w:tcW w:w="992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Impegno:</w:t>
            </w:r>
          </w:p>
        </w:tc>
      </w:tr>
      <w:tr w:rsidR="00C40499">
        <w:tc>
          <w:tcPr>
            <w:tcW w:w="992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Metodo di studio:</w:t>
            </w:r>
          </w:p>
        </w:tc>
      </w:tr>
      <w:tr w:rsidR="00C40499">
        <w:tc>
          <w:tcPr>
            <w:tcW w:w="992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Clima relazionale:</w:t>
            </w:r>
          </w:p>
        </w:tc>
      </w:tr>
      <w:tr w:rsidR="00C40499">
        <w:tc>
          <w:tcPr>
            <w:tcW w:w="992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Rispetto delle regole:</w:t>
            </w:r>
          </w:p>
        </w:tc>
      </w:tr>
      <w:tr w:rsidR="00C40499">
        <w:tc>
          <w:tcPr>
            <w:tcW w:w="9923" w:type="dxa"/>
            <w:gridSpan w:val="2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6"/>
                <w:szCs w:val="16"/>
              </w:rPr>
              <w:t>Interesse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: vivo, costante, abbastanza costante, discontinuo, limitato, altro…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6"/>
                <w:szCs w:val="16"/>
              </w:rPr>
              <w:t>Partecipazione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: superficiale, discontinua, selettiva, limitata, attiva, vivace, costante, produttiva, altro…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6"/>
                <w:szCs w:val="16"/>
              </w:rPr>
              <w:t>Impegno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: scarso, superficiale, incostante, modesto, discontinuo, costante, serio, notevole, proficuo, eccellente, altro…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6"/>
                <w:szCs w:val="16"/>
              </w:rPr>
              <w:t>Metodo di studio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: autonomo, produttivo, abbastanza autonomo, approssimativo, dispersivo, scarsamente autonomo, inefficace, altro…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6"/>
                <w:szCs w:val="16"/>
              </w:rPr>
              <w:t xml:space="preserve">Clima relazionale: 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sereno, buono, a volte conflittuale, conflittuale, problematico, altro …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6"/>
                <w:szCs w:val="16"/>
              </w:rPr>
              <w:t>Rispetto delle regole: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rispetta le regole, rispetta abbastanza le regole, non rispetta le regole, altro…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40499">
        <w:tc>
          <w:tcPr>
            <w:tcW w:w="9923" w:type="dxa"/>
            <w:gridSpan w:val="2"/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LIVELLO DELLA CLASSE IN SINTESI</w:t>
            </w:r>
          </w:p>
        </w:tc>
      </w:tr>
      <w:tr w:rsidR="00C40499">
        <w:tc>
          <w:tcPr>
            <w:tcW w:w="9923" w:type="dxa"/>
            <w:gridSpan w:val="2"/>
            <w:vAlign w:val="center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tbl>
      <w:tblPr>
        <w:tblStyle w:val="TableGrid"/>
        <w:tblW w:w="9913" w:type="dxa"/>
        <w:tblInd w:w="5" w:type="dxa"/>
        <w:tblCellMar>
          <w:top w:w="56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2088"/>
        <w:gridCol w:w="7825"/>
      </w:tblGrid>
      <w:tr w:rsidR="00782336" w:rsidTr="00DA4AB0">
        <w:trPr>
          <w:trHeight w:val="2202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2336" w:rsidRDefault="00782336" w:rsidP="00FE2DC8">
            <w:pPr>
              <w:ind w:left="0" w:right="51" w:hanging="2"/>
              <w:jc w:val="center"/>
            </w:pPr>
            <w:r>
              <w:rPr>
                <w:sz w:val="22"/>
              </w:rPr>
              <w:t xml:space="preserve">Ottimo 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336" w:rsidRPr="00C60971" w:rsidRDefault="00782336" w:rsidP="00FE2DC8">
            <w:pPr>
              <w:spacing w:line="256" w:lineRule="auto"/>
              <w:ind w:left="0" w:right="55" w:hanging="2"/>
              <w:jc w:val="both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e porta a termine le attività con autonomia e consapevolezza, riuscendo ad affrontare anche situazioni complesse e non proposte in precedenza. </w:t>
            </w:r>
          </w:p>
          <w:p w:rsidR="00782336" w:rsidRPr="00C60971" w:rsidRDefault="00782336" w:rsidP="00FE2DC8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utilizzare conoscenze, abilità e competenze per svolgere con continuità compiti e risolvere problemi, anche difficili, in modo originale e personale. </w:t>
            </w:r>
          </w:p>
          <w:p w:rsidR="00782336" w:rsidRPr="00C60971" w:rsidRDefault="00782336" w:rsidP="00FE2DC8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correttamente, con particolare proprietà di linguaggio, capacità critica e di argomentazione, in modalità adeguate al contesto.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 xml:space="preserve"> </w:t>
            </w:r>
          </w:p>
          <w:p w:rsidR="00782336" w:rsidRDefault="00782336" w:rsidP="00FE2DC8">
            <w:pPr>
              <w:ind w:left="0" w:hanging="2"/>
              <w:jc w:val="both"/>
            </w:pPr>
          </w:p>
          <w:p w:rsidR="00782336" w:rsidRDefault="00782336" w:rsidP="00FE2DC8">
            <w:pPr>
              <w:ind w:left="0" w:hanging="2"/>
              <w:jc w:val="both"/>
            </w:pPr>
            <w:r>
              <w:t>----------------------------------------------------------------------------------------------------------------------------------------------------------------------</w:t>
            </w:r>
          </w:p>
        </w:tc>
      </w:tr>
      <w:tr w:rsidR="00782336" w:rsidTr="00DA4AB0">
        <w:trPr>
          <w:trHeight w:val="2033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2336" w:rsidRDefault="00782336" w:rsidP="00FE2DC8">
            <w:pPr>
              <w:ind w:left="0" w:right="54" w:hanging="2"/>
              <w:jc w:val="center"/>
            </w:pPr>
            <w:r>
              <w:rPr>
                <w:sz w:val="22"/>
              </w:rPr>
              <w:t xml:space="preserve">Distinto 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336" w:rsidRPr="00C60971" w:rsidRDefault="00782336" w:rsidP="00FE2DC8">
            <w:pPr>
              <w:spacing w:line="277" w:lineRule="auto"/>
              <w:ind w:left="0" w:hanging="2"/>
              <w:jc w:val="both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e porta a termine le attività con autonomia e consapevolezza, riuscendo ad affrontare anche situazioni complesse. </w:t>
            </w:r>
          </w:p>
          <w:p w:rsidR="00782336" w:rsidRPr="00C60971" w:rsidRDefault="00782336" w:rsidP="00FE2DC8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utilizzare conoscenze, abilità e competenze per svolgere con continuità compiti e risolvere problemi anche difficili. </w:t>
            </w:r>
          </w:p>
          <w:p w:rsidR="00782336" w:rsidRPr="00C60971" w:rsidRDefault="00782336" w:rsidP="00FE2DC8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correttamente, con proprietà di linguaggio e capacità di argomentazione, in modalità adeguate al contesto.</w:t>
            </w:r>
            <w:r w:rsidRPr="00C60971">
              <w:rPr>
                <w:i/>
                <w:sz w:val="16"/>
                <w:szCs w:val="16"/>
              </w:rPr>
              <w:t xml:space="preserve"> </w:t>
            </w:r>
          </w:p>
          <w:p w:rsidR="00782336" w:rsidRDefault="00782336" w:rsidP="00FE2DC8">
            <w:pPr>
              <w:ind w:left="0" w:hanging="2"/>
              <w:jc w:val="both"/>
              <w:rPr>
                <w:sz w:val="16"/>
                <w:szCs w:val="16"/>
              </w:rPr>
            </w:pPr>
          </w:p>
          <w:p w:rsidR="00782336" w:rsidRPr="00C60971" w:rsidRDefault="00782336" w:rsidP="00FE2DC8">
            <w:pPr>
              <w:ind w:left="0" w:hanging="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782336" w:rsidTr="00DA4AB0">
        <w:trPr>
          <w:trHeight w:val="1746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2336" w:rsidRDefault="00782336" w:rsidP="00FE2DC8">
            <w:pPr>
              <w:ind w:left="0" w:right="55" w:hanging="2"/>
              <w:jc w:val="center"/>
            </w:pPr>
            <w:r>
              <w:rPr>
                <w:sz w:val="22"/>
              </w:rPr>
              <w:t xml:space="preserve">Buono  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336" w:rsidRPr="00C60971" w:rsidRDefault="00782336" w:rsidP="00FE2DC8">
            <w:pPr>
              <w:spacing w:line="278" w:lineRule="auto"/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e porta a termine le attività con autonomia e consapevolezza. </w:t>
            </w:r>
          </w:p>
          <w:p w:rsidR="00782336" w:rsidRPr="00C60971" w:rsidRDefault="00782336" w:rsidP="00FE2DC8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utilizzare conoscenze, abilità e competenze per svolgere con continuità compiti e risolvere problemi. </w:t>
            </w:r>
          </w:p>
          <w:p w:rsidR="00782336" w:rsidRDefault="00782336" w:rsidP="00FE2DC8">
            <w:pPr>
              <w:ind w:left="0" w:hanging="2"/>
              <w:rPr>
                <w:i/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correttamente, collegando le principali informazioni e usando un linguaggio adeguato al contesto.</w:t>
            </w:r>
            <w:r w:rsidRPr="00C60971">
              <w:rPr>
                <w:i/>
                <w:sz w:val="16"/>
                <w:szCs w:val="16"/>
              </w:rPr>
              <w:t xml:space="preserve"> </w:t>
            </w:r>
          </w:p>
          <w:p w:rsidR="00782336" w:rsidRPr="00C60971" w:rsidRDefault="00782336" w:rsidP="00FE2DC8">
            <w:pPr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782336" w:rsidTr="00DA4AB0">
        <w:trPr>
          <w:trHeight w:val="1488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2336" w:rsidRDefault="00782336" w:rsidP="00FE2DC8">
            <w:pPr>
              <w:ind w:left="0" w:right="51" w:hanging="2"/>
              <w:jc w:val="center"/>
            </w:pPr>
            <w:r>
              <w:rPr>
                <w:sz w:val="22"/>
              </w:rPr>
              <w:t xml:space="preserve">Discreto 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336" w:rsidRPr="00C60971" w:rsidRDefault="00782336" w:rsidP="00FE2DC8">
            <w:pPr>
              <w:spacing w:line="276" w:lineRule="auto"/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e porta a termine le attività con parziale autonomia e consapevolezza. </w:t>
            </w:r>
          </w:p>
          <w:p w:rsidR="00782336" w:rsidRPr="00C60971" w:rsidRDefault="00782336" w:rsidP="00FE2DC8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utilizzare alcune conoscenze, abilità e competenze per svolgere compiti e risolvere problemi non particolarmente complessi. </w:t>
            </w:r>
          </w:p>
          <w:p w:rsidR="00782336" w:rsidRDefault="00782336" w:rsidP="00FE2DC8">
            <w:pPr>
              <w:spacing w:after="19"/>
              <w:ind w:left="0" w:hanging="2"/>
              <w:rPr>
                <w:i/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correttamente, con un lessico semplice e adeguato al contesto.</w:t>
            </w:r>
            <w:r w:rsidRPr="00C60971">
              <w:rPr>
                <w:i/>
                <w:sz w:val="16"/>
                <w:szCs w:val="16"/>
              </w:rPr>
              <w:t xml:space="preserve"> </w:t>
            </w:r>
          </w:p>
          <w:p w:rsidR="00782336" w:rsidRPr="00C60971" w:rsidRDefault="00782336" w:rsidP="00FE2DC8">
            <w:pPr>
              <w:spacing w:after="19"/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782336" w:rsidTr="00DA4AB0">
        <w:trPr>
          <w:trHeight w:val="1509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2336" w:rsidRDefault="00782336" w:rsidP="00FE2DC8">
            <w:pPr>
              <w:ind w:left="0" w:right="51" w:hanging="2"/>
              <w:jc w:val="center"/>
            </w:pPr>
            <w:r>
              <w:rPr>
                <w:sz w:val="22"/>
              </w:rPr>
              <w:t xml:space="preserve">Sufficiente 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336" w:rsidRPr="00C60971" w:rsidRDefault="00782336" w:rsidP="00FE2DC8">
            <w:pPr>
              <w:spacing w:line="275" w:lineRule="auto"/>
              <w:ind w:left="0" w:hanging="2"/>
              <w:jc w:val="both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le attività principalmente sotto la guida e con il supporto del docente. </w:t>
            </w:r>
          </w:p>
          <w:p w:rsidR="00782336" w:rsidRPr="00C60971" w:rsidRDefault="00782336" w:rsidP="00FE2DC8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applicare alcune conoscenze e abilità per svolgere semplici compiti e problemi, solo se già affrontati in precedenza. </w:t>
            </w:r>
          </w:p>
          <w:p w:rsidR="00782336" w:rsidRDefault="00782336" w:rsidP="00FE2DC8">
            <w:pPr>
              <w:spacing w:after="19"/>
              <w:ind w:left="0" w:hanging="2"/>
              <w:rPr>
                <w:i/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con un lessico limitato e con qualche incertezza.</w:t>
            </w:r>
            <w:r w:rsidRPr="00C60971">
              <w:rPr>
                <w:i/>
                <w:sz w:val="16"/>
                <w:szCs w:val="16"/>
              </w:rPr>
              <w:t xml:space="preserve"> </w:t>
            </w:r>
          </w:p>
          <w:p w:rsidR="00782336" w:rsidRPr="00C60971" w:rsidRDefault="00782336" w:rsidP="00FE2DC8">
            <w:pPr>
              <w:spacing w:after="19"/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782336" w:rsidTr="00DA4AB0">
        <w:trPr>
          <w:trHeight w:val="1348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2336" w:rsidRDefault="00782336" w:rsidP="00FE2DC8">
            <w:pPr>
              <w:ind w:left="0" w:right="51" w:hanging="2"/>
              <w:jc w:val="center"/>
            </w:pPr>
            <w:r>
              <w:rPr>
                <w:sz w:val="22"/>
              </w:rPr>
              <w:t xml:space="preserve">Non sufficiente 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336" w:rsidRPr="00C60971" w:rsidRDefault="00782336" w:rsidP="00FE2DC8">
            <w:pPr>
              <w:spacing w:line="276" w:lineRule="auto"/>
              <w:ind w:left="0" w:hanging="2"/>
              <w:jc w:val="both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non riesce abitualmente a svolgere le attività proposte, anche se guidato dal docente. </w:t>
            </w:r>
          </w:p>
          <w:p w:rsidR="00782336" w:rsidRPr="00C60971" w:rsidRDefault="00782336" w:rsidP="00FE2DC8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Applica solo saltuariamente conoscenze e abilità per svolgere alcuni semplici compiti. </w:t>
            </w:r>
          </w:p>
          <w:p w:rsidR="00782336" w:rsidRDefault="00782336" w:rsidP="00FE2DC8">
            <w:pPr>
              <w:spacing w:after="19"/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con incertezza e in maniera non adeguata al contesto. </w:t>
            </w:r>
          </w:p>
          <w:p w:rsidR="00782336" w:rsidRPr="00C60971" w:rsidRDefault="00782336" w:rsidP="00FE2DC8">
            <w:pPr>
              <w:spacing w:after="19"/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782336" w:rsidRPr="00C60971" w:rsidRDefault="00782336" w:rsidP="00FE2DC8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i/>
                <w:sz w:val="16"/>
                <w:szCs w:val="16"/>
              </w:rPr>
              <w:t xml:space="preserve"> </w:t>
            </w:r>
          </w:p>
        </w:tc>
      </w:tr>
    </w:tbl>
    <w:p w:rsidR="00782336" w:rsidRDefault="00782336" w:rsidP="007823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16"/>
          <w:szCs w:val="16"/>
        </w:rPr>
      </w:pP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782336" w:rsidRDefault="007823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782336" w:rsidRDefault="007823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DA4AB0" w:rsidRDefault="00DA4A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DA4AB0" w:rsidRDefault="00DA4A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782336" w:rsidRDefault="007823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tbl>
      <w:tblPr>
        <w:tblStyle w:val="a1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84"/>
        <w:gridCol w:w="3660"/>
        <w:gridCol w:w="4945"/>
      </w:tblGrid>
      <w:tr w:rsidR="00C40499">
        <w:trPr>
          <w:trHeight w:val="66"/>
        </w:trPr>
        <w:tc>
          <w:tcPr>
            <w:tcW w:w="988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bookmarkStart w:id="0" w:name="_GoBack"/>
            <w:bookmarkEnd w:id="0"/>
          </w:p>
        </w:tc>
      </w:tr>
      <w:tr w:rsidR="00C40499">
        <w:trPr>
          <w:trHeight w:val="269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40499">
        <w:trPr>
          <w:trHeight w:val="269"/>
        </w:trPr>
        <w:tc>
          <w:tcPr>
            <w:tcW w:w="12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rPr>
          <w:trHeight w:val="66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CASI PARTICOLARI – difficoltà di apprendimento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</w:p>
        </w:tc>
      </w:tr>
      <w:tr w:rsidR="00C40499">
        <w:trPr>
          <w:trHeight w:val="66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Nome e Cognome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Motivazioni</w:t>
            </w:r>
          </w:p>
        </w:tc>
      </w:tr>
      <w:tr w:rsidR="00C40499">
        <w:trPr>
          <w:trHeight w:val="66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40499">
        <w:trPr>
          <w:trHeight w:val="66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2. 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40499">
        <w:trPr>
          <w:trHeight w:val="66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40499">
        <w:trPr>
          <w:trHeight w:val="66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40499">
        <w:trPr>
          <w:trHeight w:val="66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40499">
        <w:trPr>
          <w:trHeight w:val="66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6.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40499">
        <w:trPr>
          <w:trHeight w:val="66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Legenda presumibili motivazioni</w:t>
            </w:r>
          </w:p>
          <w:p w:rsidR="00C40499" w:rsidRDefault="002436F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Ritmi di apprendimento lenti</w:t>
            </w:r>
          </w:p>
          <w:p w:rsidR="00C40499" w:rsidRDefault="002436F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Gravi difficoltà di apprendimento</w:t>
            </w:r>
          </w:p>
          <w:p w:rsidR="00C40499" w:rsidRDefault="002436F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Difficoltà nei processi logico- analitici</w:t>
            </w:r>
          </w:p>
          <w:p w:rsidR="00C40499" w:rsidRDefault="002436F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Gravi lacune nella preparazione di base</w:t>
            </w:r>
          </w:p>
          <w:p w:rsidR="00C40499" w:rsidRDefault="002436F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Svantaggio socio-culturale</w:t>
            </w:r>
          </w:p>
          <w:p w:rsidR="00C40499" w:rsidRDefault="002436F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Scarsa motivazione allo studio</w:t>
            </w:r>
          </w:p>
          <w:p w:rsidR="00C40499" w:rsidRDefault="002436F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Disturbi comportamentali</w:t>
            </w:r>
          </w:p>
          <w:p w:rsidR="00C40499" w:rsidRDefault="002436F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Difficoltà di relazione con coetanei e/o adulti</w:t>
            </w:r>
          </w:p>
          <w:p w:rsidR="00C40499" w:rsidRDefault="002436F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Motivi di salute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10.    Portatori di handicap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11.    DSA/BES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12.    Stranieri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13. Altro (specificare)</w:t>
            </w:r>
          </w:p>
        </w:tc>
      </w:tr>
      <w:tr w:rsidR="00C40499">
        <w:trPr>
          <w:trHeight w:val="66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Osservazioni e interventi per i casi particolari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10/11- Per le linee guida dell’intervento educativo, i traguardi di abilità e competenza da perseguire e gli strumenti da adottare, si fa riferimento ad eventuali PEI e/o PDP.</w:t>
            </w:r>
          </w:p>
        </w:tc>
      </w:tr>
    </w:tbl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2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9"/>
        <w:gridCol w:w="2061"/>
        <w:gridCol w:w="2748"/>
        <w:gridCol w:w="3471"/>
      </w:tblGrid>
      <w:tr w:rsidR="00C40499">
        <w:tc>
          <w:tcPr>
            <w:tcW w:w="9889" w:type="dxa"/>
            <w:gridSpan w:val="4"/>
            <w:shd w:val="clear" w:color="auto" w:fill="FFFFFF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67"/>
              </w:tabs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FINALITÀ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</w:rPr>
              <w:t>EDUCATIVE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2436F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Tutte le attività svolte dal team della classe, sono finalizzate alla realizzazione di un progetto coordinato, costruito sulle otto Competenze Chiave Europee (2006) e sulle competenze di Cittadinanza (2007), declinate nelle competenze relative a quattro Assi Culturali (D.M. 139/07) adeguate alle età degli studenti; inoltre esso recepisce le nuove raccomandazioni in materia di apprendimento permanente emanate dal Consiglio dell’Unione Europea (2018);</w:t>
            </w:r>
          </w:p>
          <w:p w:rsidR="00C40499" w:rsidRDefault="002436F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Il progetto educativo prevede lo sviluppo ed il continuo miglioramento nel quinquennio, delle competenze degli alunni;</w:t>
            </w:r>
          </w:p>
          <w:p w:rsidR="00C40499" w:rsidRDefault="002436F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i contenuti si rimanda al curricolo verticale di istituto.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40499"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ASSI CULTURALI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(2007)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COMPETENZE DI CITTADINANZA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(2007)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COMPETENZE CHIAVE EUROPEE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(2006)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COMPETENZE CHIAVE EUROPEE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(2018)</w:t>
            </w:r>
          </w:p>
        </w:tc>
      </w:tr>
      <w:tr w:rsidR="00C40499">
        <w:tc>
          <w:tcPr>
            <w:tcW w:w="16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Asse dei linguaggi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Comunicare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Comunicazione nella madrelingua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alfabetica funzionale</w:t>
            </w:r>
          </w:p>
        </w:tc>
      </w:tr>
      <w:tr w:rsidR="00C40499"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40499" w:rsidRDefault="00C404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Risolvere problemi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Comunicazione nelle lingue straniere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multilinguistica</w:t>
            </w:r>
          </w:p>
        </w:tc>
      </w:tr>
      <w:tr w:rsidR="00C40499">
        <w:tc>
          <w:tcPr>
            <w:tcW w:w="16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Asse matematico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Acquisire ed interpretare l’informazione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matematica e di base in scienze e tecnologia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matematica e competenza in scienze, tecnologie e ingegneria</w:t>
            </w:r>
          </w:p>
        </w:tc>
      </w:tr>
      <w:tr w:rsidR="00C40499"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40499" w:rsidRDefault="00C404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Imparare a imparare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digitale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digitale</w:t>
            </w:r>
          </w:p>
        </w:tc>
      </w:tr>
      <w:tr w:rsidR="00C40499">
        <w:tc>
          <w:tcPr>
            <w:tcW w:w="16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Asse Storico Sociale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Agire in modo autonomo e responsabile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Imparare a imparare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personale, sociale e capacità di imparare a imparare</w:t>
            </w:r>
          </w:p>
        </w:tc>
      </w:tr>
      <w:tr w:rsidR="00C40499"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40499" w:rsidRDefault="00C404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Collaborare e partecipare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Competenze sociali e civiche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in materia di cittadinanza</w:t>
            </w:r>
          </w:p>
        </w:tc>
      </w:tr>
      <w:tr w:rsidR="00C40499">
        <w:tc>
          <w:tcPr>
            <w:tcW w:w="16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Asse Scientifico Tecnologico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Progettare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Spirito di iniziativa e imprenditorialità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imprenditoriale</w:t>
            </w:r>
          </w:p>
        </w:tc>
      </w:tr>
      <w:tr w:rsidR="00C40499">
        <w:trPr>
          <w:trHeight w:val="264"/>
        </w:trPr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40499" w:rsidRDefault="00C404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Individuare collegamenti e relazioni</w:t>
            </w:r>
          </w:p>
        </w:tc>
        <w:tc>
          <w:tcPr>
            <w:tcW w:w="274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Consapevolezza ed espressione culturale</w:t>
            </w:r>
          </w:p>
        </w:tc>
        <w:tc>
          <w:tcPr>
            <w:tcW w:w="34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in materia di consapevolezza ed espressione culturale</w:t>
            </w:r>
          </w:p>
        </w:tc>
      </w:tr>
      <w:tr w:rsidR="00C40499">
        <w:tc>
          <w:tcPr>
            <w:tcW w:w="16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40499" w:rsidRDefault="00C404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74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40499" w:rsidRDefault="00C404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47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40499" w:rsidRDefault="00C404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40499">
        <w:tc>
          <w:tcPr>
            <w:tcW w:w="9889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Il progetto educativo di classe segue le priorità ed i traguardi presenti nel RAV d’Istituto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RAPPORTO DI AUTOVALUTAZIONE</w:t>
            </w:r>
          </w:p>
        </w:tc>
      </w:tr>
      <w:tr w:rsidR="00C40499">
        <w:tc>
          <w:tcPr>
            <w:tcW w:w="9889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RISULTATI SCOLASTICI</w:t>
            </w:r>
          </w:p>
        </w:tc>
      </w:tr>
    </w:tbl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3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29"/>
        <w:gridCol w:w="4925"/>
      </w:tblGrid>
      <w:tr w:rsidR="00C40499">
        <w:tc>
          <w:tcPr>
            <w:tcW w:w="4929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Priorità</w:t>
            </w:r>
          </w:p>
        </w:tc>
        <w:tc>
          <w:tcPr>
            <w:tcW w:w="4925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Traguardo</w:t>
            </w:r>
          </w:p>
        </w:tc>
      </w:tr>
      <w:tr w:rsidR="00C40499">
        <w:tc>
          <w:tcPr>
            <w:tcW w:w="4929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Riduzione della variabilità dei risultati tra le classi</w:t>
            </w:r>
          </w:p>
        </w:tc>
        <w:tc>
          <w:tcPr>
            <w:tcW w:w="4925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Equilibrio degli esiti sostenuto da una equa distribuzione degli alunni nelle classi</w:t>
            </w:r>
          </w:p>
        </w:tc>
      </w:tr>
      <w:tr w:rsidR="00C40499">
        <w:tc>
          <w:tcPr>
            <w:tcW w:w="4929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Programmazione per competenze per classi parallele, prove iniziali, intermedie e finali</w:t>
            </w:r>
          </w:p>
        </w:tc>
        <w:tc>
          <w:tcPr>
            <w:tcW w:w="4925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Uguaglianza di opportunità</w:t>
            </w:r>
          </w:p>
        </w:tc>
      </w:tr>
      <w:tr w:rsidR="00C40499">
        <w:tc>
          <w:tcPr>
            <w:tcW w:w="9854" w:type="dxa"/>
            <w:gridSpan w:val="2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RISULTATI NELLE PROVE STANDARDIZZATE NAZIONALI</w:t>
            </w:r>
          </w:p>
        </w:tc>
      </w:tr>
      <w:tr w:rsidR="00C40499">
        <w:tc>
          <w:tcPr>
            <w:tcW w:w="4929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Priorità</w:t>
            </w:r>
          </w:p>
        </w:tc>
        <w:tc>
          <w:tcPr>
            <w:tcW w:w="4925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Traguardo</w:t>
            </w:r>
          </w:p>
        </w:tc>
      </w:tr>
      <w:tr w:rsidR="00C40499">
        <w:tc>
          <w:tcPr>
            <w:tcW w:w="4929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Riduzione della variabilità dei punteggi tra le classi in Italiano, Matematica, Inglese</w:t>
            </w:r>
          </w:p>
        </w:tc>
        <w:tc>
          <w:tcPr>
            <w:tcW w:w="4925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Migliorare gli esiti soprattutto nelle classi quinte primaria</w:t>
            </w:r>
          </w:p>
        </w:tc>
      </w:tr>
      <w:tr w:rsidR="00C40499">
        <w:tc>
          <w:tcPr>
            <w:tcW w:w="9854" w:type="dxa"/>
            <w:gridSpan w:val="2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COMPETENZE CHIAVE EUROPE</w:t>
            </w:r>
          </w:p>
        </w:tc>
      </w:tr>
      <w:tr w:rsidR="00C40499">
        <w:tc>
          <w:tcPr>
            <w:tcW w:w="4929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Priorità</w:t>
            </w:r>
          </w:p>
        </w:tc>
        <w:tc>
          <w:tcPr>
            <w:tcW w:w="4925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Traguardo</w:t>
            </w:r>
          </w:p>
        </w:tc>
      </w:tr>
      <w:tr w:rsidR="00C40499">
        <w:tc>
          <w:tcPr>
            <w:tcW w:w="4929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Acquisizione delle Competenze Chiave di Cittadinanza</w:t>
            </w:r>
          </w:p>
        </w:tc>
        <w:tc>
          <w:tcPr>
            <w:tcW w:w="4925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Miglioramento delle Competenze di Cittadinanza</w:t>
            </w:r>
          </w:p>
        </w:tc>
      </w:tr>
    </w:tbl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tbl>
      <w:tblPr>
        <w:tblStyle w:val="a4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C40499">
        <w:tc>
          <w:tcPr>
            <w:tcW w:w="9889" w:type="dxa"/>
            <w:vAlign w:val="center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EDUCAZIONE CIVICA</w:t>
            </w:r>
          </w:p>
        </w:tc>
      </w:tr>
      <w:tr w:rsidR="00C40499">
        <w:tc>
          <w:tcPr>
            <w:tcW w:w="9889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Secondo quanto previsto dalla </w:t>
            </w:r>
            <w:r>
              <w:rPr>
                <w:rFonts w:ascii="Calibri" w:eastAsia="Calibri" w:hAnsi="Calibri" w:cs="Calibri"/>
                <w:b/>
                <w:color w:val="222222"/>
                <w:sz w:val="18"/>
                <w:szCs w:val="18"/>
                <w:highlight w:val="white"/>
              </w:rPr>
              <w:t>legge 92 del 2019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 xml:space="preserve">, il team docente della classe sviluppa nel corso dell’A.S.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l'insegnamento trasversale dell'Educazione Civica, 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con almeno 33 ore all'anno dedicate,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attribuendo ad essa 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un proprio voto.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 xml:space="preserve">Tre i nuclei tematici attorno a cui ruoterà </w:t>
            </w:r>
            <w:r>
              <w:rPr>
                <w:rFonts w:ascii="Calibri" w:eastAsia="Calibri" w:hAnsi="Calibri" w:cs="Calibri"/>
                <w:b/>
                <w:color w:val="222222"/>
                <w:sz w:val="18"/>
                <w:szCs w:val="18"/>
                <w:highlight w:val="white"/>
              </w:rPr>
              <w:t>l'Educazione civica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:</w:t>
            </w:r>
          </w:p>
          <w:p w:rsidR="00C40499" w:rsidRDefault="002436F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lo studio della Costituzione, (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diritto nazionale, internazionale, legalità e solidarietà;</w:t>
            </w:r>
          </w:p>
          <w:p w:rsidR="00C40499" w:rsidRDefault="002436F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 xml:space="preserve">lo sviluppo sostenibile, (Agenda 2030,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educazione ambientale, conoscenza e tutela del patrimonio e del territorio)</w:t>
            </w:r>
          </w:p>
          <w:p w:rsidR="00C40499" w:rsidRDefault="002436F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la cittadinanza digitale.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Per i dettagli relativi alle ore attribuite alle discipline ed agli argomenti afferenti ai nuclei tematici, si rimanda a quanto stabilito nel modulo di Programmazione per l’Educazione Civica, da considerarsi come allegato alla presente.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71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PROCEDIMENTI PERSONALIZZATI PER FAVORIRE IL PROCESSO DI APPRENDIMENTO E MATURAZIONE </w:t>
      </w:r>
      <w:r>
        <w:rPr>
          <w:rFonts w:ascii="Calibri" w:eastAsia="Calibri" w:hAnsi="Calibri" w:cs="Calibri"/>
          <w:b/>
          <w:color w:val="000000"/>
        </w:rPr>
        <w:br/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Potenziamento/ Arricchimento: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approfondimento, rielaborazione e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problematizzazione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dei contenuti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affidamento di incarichi, impegni e/o di coordinamento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valorizzazione degli interessi extrascolastici positivi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ricerche individuali e/o di gruppo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impulso allo spirito critico e alla creatività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lettura di testi extrascolastici </w:t>
      </w:r>
    </w:p>
    <w:tbl>
      <w:tblPr>
        <w:tblStyle w:val="a5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2"/>
        <w:gridCol w:w="8852"/>
      </w:tblGrid>
      <w:tr w:rsidR="00C40499"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207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   ☐</w:t>
            </w:r>
          </w:p>
        </w:tc>
        <w:tc>
          <w:tcPr>
            <w:tcW w:w="8852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Corso integrativo di</w:t>
            </w:r>
          </w:p>
        </w:tc>
      </w:tr>
      <w:tr w:rsidR="00C40499"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       ☐</w:t>
            </w:r>
          </w:p>
        </w:tc>
        <w:tc>
          <w:tcPr>
            <w:tcW w:w="8852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Altro (specificare)</w:t>
            </w:r>
          </w:p>
        </w:tc>
      </w:tr>
    </w:tbl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br/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 xml:space="preserve">Sostegno/Consolidamento: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attività guidate a crescente livello di difficoltà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esercitazioni di fissazione delle conoscenze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inserimento in gruppi motivati di lavoro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stimolo ai rapporti interpersonali con compagni più ricchi di interessi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assiduo controllo dell’apprendimento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valorizzazione delle esperienze extrascolastiche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corso/i di sostegno/consolidamento</w:t>
      </w:r>
    </w:p>
    <w:tbl>
      <w:tblPr>
        <w:tblStyle w:val="a6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2"/>
        <w:gridCol w:w="8852"/>
      </w:tblGrid>
      <w:tr w:rsidR="00C40499"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48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 xml:space="preserve">           ☐</w:t>
            </w:r>
          </w:p>
        </w:tc>
        <w:tc>
          <w:tcPr>
            <w:tcW w:w="8852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Altro (specificare)</w:t>
            </w:r>
          </w:p>
        </w:tc>
      </w:tr>
    </w:tbl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br/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Recupero: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unità didattiche individualizzate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studio assistito in classe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diversificazione/adattamento dei contenuti disciplinari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metodologie e strategie differenziate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allungamento dei tempi di acquisizione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assiduo controllo dell’apprendimento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coinvolgimento in attività collettive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affidamento di compiti a crescente livello di difficoltà e/o di responsabilità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corso/i di recupero</w:t>
      </w:r>
    </w:p>
    <w:tbl>
      <w:tblPr>
        <w:tblStyle w:val="a7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8635"/>
      </w:tblGrid>
      <w:tr w:rsidR="00C40499"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47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    ☐</w:t>
            </w:r>
          </w:p>
        </w:tc>
        <w:tc>
          <w:tcPr>
            <w:tcW w:w="8635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Altro (specificare)</w:t>
            </w:r>
          </w:p>
        </w:tc>
      </w:tr>
    </w:tbl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Misure compensative alunni con DSA: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uso di tabelle di memoria (tavole matematiche, tabelle dei verbi, schema di grammatica, schema delle formule geometriche, tabelle di misura)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uso di cartine geografiche, mappe concettuali, parole chiave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audio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uso del computer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uso di facilitatori per la produzione scritta spontanea (domande guida)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uso della calcolatrice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programmazione di tempi più lunghi per le prove scritte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Misure dispensative alunni con DSA: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lettura ad alta voce, scrittura sotto dettatura, uso del vocabolario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studio mnemonico (tabelline, forme verbali, forme grammaticali, formule geometriche, poesie)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riduzione (non per contenuto ma per quantità) dei compiti a casa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Attività di orientamento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</w:rPr>
        <w:t>Riflessione sui processi di apprendimento ai fini dell’autovalutazione;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Riflessione sui successi scolastici e sulle difficoltà incontrate;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Compilazione di griglie di autovalutazione;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Incontri con insegnanti e alunni di Scuola Secondaria di I grado;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Visite presso la sede della Scuola Secondaria di I grado.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METODI E STRATEGIE d’INSEGNAMENTO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induttivo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deduttivo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graduale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lezione frontale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elaborativo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personalizzazione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interdisciplinarietà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lavoro di gruppo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lavoro per coppie di aiuto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lavoro individuale (anche casalingo)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discussioni guidate </w:t>
      </w:r>
    </w:p>
    <w:tbl>
      <w:tblPr>
        <w:tblStyle w:val="a8"/>
        <w:tblW w:w="9780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5"/>
        <w:gridCol w:w="8635"/>
      </w:tblGrid>
      <w:tr w:rsidR="00C40499"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206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☐</w:t>
            </w:r>
          </w:p>
        </w:tc>
        <w:tc>
          <w:tcPr>
            <w:tcW w:w="8635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Altro (specificare)</w:t>
            </w:r>
          </w:p>
        </w:tc>
      </w:tr>
    </w:tbl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</w:rPr>
        <w:t>STRUMENTI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libri di testo e non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pubblicazioni per consultazione e ricerca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dizionari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stampa specializzata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lastRenderedPageBreak/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internet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computer e materiale informatico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schede e mappe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audiovisivi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>materiale autentico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visite guidate </w:t>
      </w:r>
    </w:p>
    <w:tbl>
      <w:tblPr>
        <w:tblStyle w:val="a9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8851"/>
      </w:tblGrid>
      <w:tr w:rsidR="00C40499"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4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☐</w:t>
            </w:r>
          </w:p>
        </w:tc>
        <w:tc>
          <w:tcPr>
            <w:tcW w:w="8851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Altro (specificare)</w:t>
            </w:r>
          </w:p>
        </w:tc>
      </w:tr>
    </w:tbl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VALUTAZIONE </w:t>
      </w:r>
      <w:r>
        <w:rPr>
          <w:rFonts w:ascii="Calibri" w:eastAsia="Calibri" w:hAnsi="Calibri" w:cs="Calibri"/>
          <w:b/>
          <w:color w:val="000000"/>
        </w:rPr>
        <w:br/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Valutazione come: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verifica dell‘efficacia e dell’adeguatezza della programmazione per la correzione di eventuali errori di impostazione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incentivo al perseguimento degli obiettivi (formativa)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confronto fra risultati ottenuti e previsti, tenendo conto delle condizioni di partenza (sommativa)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strumento di orientamento verso scelte future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Oggetti della valutazione: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il processo di apprendimento;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il comportamento;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conoscenze, abilità;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le competenze degli alunni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Criteri di valutazione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: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Confronto tra i risultati ottenuti e previsti, tenendo conto del livello di partenza;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Metodo di lavoro;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Impegno;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Partecipazione;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Rielaborazione personale;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Altro ………………………</w:t>
      </w: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…….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Verifica del livello di apprendimento tramite: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Osservazioni sistematiche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conversazioni/dibattiti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prove oggettive/test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prove soggettive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prove orali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prove scritte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prove pratiche 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prove grafiche </w:t>
      </w:r>
    </w:p>
    <w:tbl>
      <w:tblPr>
        <w:tblStyle w:val="aa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2"/>
        <w:gridCol w:w="8852"/>
      </w:tblGrid>
      <w:tr w:rsidR="00C40499"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☐</w:t>
            </w:r>
          </w:p>
        </w:tc>
        <w:tc>
          <w:tcPr>
            <w:tcW w:w="8852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Altro (specificare)</w:t>
            </w:r>
          </w:p>
        </w:tc>
      </w:tr>
    </w:tbl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Valutazione degli alunni con disabilità – DSA – BES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Per gli alunni con disabilità la valutazione farà riferimento al PEI e dovrà essere considerata come valutazione di processi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       e non solo come valutazione di performance.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Per gli alunni con DSA la valutazione farà riferimento al PDP e dovrà essere considerata come valutazione di processi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       e non solo come valutazione di performance.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Per gli alunni con BES la valutazione farà riferimento al PDP e dovrà essere considerata come valutazione di processi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       e non solo come valutazione di performance.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tbl>
      <w:tblPr>
        <w:tblStyle w:val="ab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C40499">
        <w:tc>
          <w:tcPr>
            <w:tcW w:w="977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ATTIVITÀ DI AMPLIAMENTO CURRICOLARE ED EXTRACURRICOLARE</w:t>
            </w:r>
          </w:p>
        </w:tc>
      </w:tr>
      <w:tr w:rsidR="00C40499">
        <w:tc>
          <w:tcPr>
            <w:tcW w:w="977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Progetti: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</w:pP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</w:pPr>
          </w:p>
        </w:tc>
      </w:tr>
      <w:tr w:rsidR="00C40499">
        <w:tc>
          <w:tcPr>
            <w:tcW w:w="977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Spettacoli teatrali, manifestazioni musicali, manifestazioni sportive, ecc. (inserire luogo e accompagnatori):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40499">
        <w:tc>
          <w:tcPr>
            <w:tcW w:w="977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Visite guidate / Viaggi d’istruzione (inserire luogo e accompagnatori):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</w:pPr>
          </w:p>
        </w:tc>
      </w:tr>
      <w:tr w:rsidR="00C40499">
        <w:tc>
          <w:tcPr>
            <w:tcW w:w="977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Altro: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</w:pPr>
          </w:p>
        </w:tc>
      </w:tr>
    </w:tbl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tbl>
      <w:tblPr>
        <w:tblStyle w:val="ac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C40499">
        <w:tc>
          <w:tcPr>
            <w:tcW w:w="9778" w:type="dxa"/>
          </w:tcPr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RAPPORTI CON LE FAMIGLIE</w:t>
            </w:r>
          </w:p>
        </w:tc>
      </w:tr>
      <w:tr w:rsidR="00C40499">
        <w:tc>
          <w:tcPr>
            <w:tcW w:w="9778" w:type="dxa"/>
          </w:tcPr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colloqui programmati secondo le modalità stabilite dal Collegio dei docenti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comunicazioni scritte attraverso gli alunni (ove necessario)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comunicazioni telefoniche (ove necessario)</w:t>
            </w:r>
          </w:p>
          <w:p w:rsidR="00C40499" w:rsidRDefault="0024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convocazioni (ove necessario)</w:t>
            </w:r>
          </w:p>
          <w:p w:rsidR="00C40499" w:rsidRDefault="00C40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</w:pPr>
          </w:p>
        </w:tc>
      </w:tr>
    </w:tbl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Colleferro, …………………………………………</w:t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tabs>
          <w:tab w:val="left" w:pos="2715"/>
        </w:tabs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ab/>
      </w:r>
    </w:p>
    <w:p w:rsidR="00C40499" w:rsidRDefault="00243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 team docente ………………………………………………………</w:t>
      </w: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C40499" w:rsidRDefault="00C404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sectPr w:rsidR="00C40499">
      <w:footerReference w:type="default" r:id="rId9"/>
      <w:pgSz w:w="11906" w:h="16838"/>
      <w:pgMar w:top="567" w:right="1134" w:bottom="567" w:left="1134" w:header="45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2B5A" w:rsidRDefault="006E2B5A">
      <w:pPr>
        <w:spacing w:line="240" w:lineRule="auto"/>
        <w:ind w:left="0" w:hanging="2"/>
      </w:pPr>
      <w:r>
        <w:separator/>
      </w:r>
    </w:p>
  </w:endnote>
  <w:endnote w:type="continuationSeparator" w:id="0">
    <w:p w:rsidR="006E2B5A" w:rsidRDefault="006E2B5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0499" w:rsidRDefault="002436F3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ascii="Verdana" w:eastAsia="Verdana" w:hAnsi="Verdana" w:cs="Verdana"/>
        <w:color w:val="000000"/>
        <w:sz w:val="14"/>
        <w:szCs w:val="14"/>
      </w:rPr>
    </w:pPr>
    <w:r>
      <w:rPr>
        <w:rFonts w:ascii="Verdana" w:eastAsia="Verdana" w:hAnsi="Verdana" w:cs="Verdana"/>
        <w:color w:val="000000"/>
        <w:sz w:val="14"/>
        <w:szCs w:val="14"/>
      </w:rPr>
      <w:t xml:space="preserve">Pag. </w:t>
    </w:r>
    <w:r>
      <w:rPr>
        <w:rFonts w:ascii="Verdana" w:eastAsia="Verdana" w:hAnsi="Verdana" w:cs="Verdana"/>
        <w:color w:val="000000"/>
        <w:sz w:val="14"/>
        <w:szCs w:val="14"/>
      </w:rPr>
      <w:fldChar w:fldCharType="begin"/>
    </w:r>
    <w:r>
      <w:rPr>
        <w:rFonts w:ascii="Verdana" w:eastAsia="Verdana" w:hAnsi="Verdana" w:cs="Verdana"/>
        <w:color w:val="000000"/>
        <w:sz w:val="14"/>
        <w:szCs w:val="14"/>
      </w:rPr>
      <w:instrText>PAGE</w:instrText>
    </w:r>
    <w:r>
      <w:rPr>
        <w:rFonts w:ascii="Verdana" w:eastAsia="Verdana" w:hAnsi="Verdana" w:cs="Verdana"/>
        <w:color w:val="000000"/>
        <w:sz w:val="14"/>
        <w:szCs w:val="14"/>
      </w:rPr>
      <w:fldChar w:fldCharType="separate"/>
    </w:r>
    <w:r w:rsidR="00EE0DD8">
      <w:rPr>
        <w:rFonts w:ascii="Verdana" w:eastAsia="Verdana" w:hAnsi="Verdana" w:cs="Verdana"/>
        <w:noProof/>
        <w:color w:val="000000"/>
        <w:sz w:val="14"/>
        <w:szCs w:val="14"/>
      </w:rPr>
      <w:t>2</w:t>
    </w:r>
    <w:r>
      <w:rPr>
        <w:rFonts w:ascii="Verdana" w:eastAsia="Verdana" w:hAnsi="Verdana" w:cs="Verdana"/>
        <w:color w:val="000000"/>
        <w:sz w:val="14"/>
        <w:szCs w:val="14"/>
      </w:rPr>
      <w:fldChar w:fldCharType="end"/>
    </w:r>
    <w:r>
      <w:rPr>
        <w:rFonts w:ascii="Verdana" w:eastAsia="Verdana" w:hAnsi="Verdana" w:cs="Verdana"/>
        <w:color w:val="000000"/>
        <w:sz w:val="14"/>
        <w:szCs w:val="14"/>
      </w:rPr>
      <w:t>/</w:t>
    </w:r>
    <w:r>
      <w:rPr>
        <w:rFonts w:ascii="Verdana" w:eastAsia="Verdana" w:hAnsi="Verdana" w:cs="Verdana"/>
        <w:color w:val="000000"/>
        <w:sz w:val="14"/>
        <w:szCs w:val="14"/>
      </w:rPr>
      <w:fldChar w:fldCharType="begin"/>
    </w:r>
    <w:r>
      <w:rPr>
        <w:rFonts w:ascii="Verdana" w:eastAsia="Verdana" w:hAnsi="Verdana" w:cs="Verdana"/>
        <w:color w:val="000000"/>
        <w:sz w:val="14"/>
        <w:szCs w:val="14"/>
      </w:rPr>
      <w:instrText>NUMPAGES</w:instrText>
    </w:r>
    <w:r>
      <w:rPr>
        <w:rFonts w:ascii="Verdana" w:eastAsia="Verdana" w:hAnsi="Verdana" w:cs="Verdana"/>
        <w:color w:val="000000"/>
        <w:sz w:val="14"/>
        <w:szCs w:val="14"/>
      </w:rPr>
      <w:fldChar w:fldCharType="separate"/>
    </w:r>
    <w:r w:rsidR="00EE0DD8">
      <w:rPr>
        <w:rFonts w:ascii="Verdana" w:eastAsia="Verdana" w:hAnsi="Verdana" w:cs="Verdana"/>
        <w:noProof/>
        <w:color w:val="000000"/>
        <w:sz w:val="14"/>
        <w:szCs w:val="14"/>
      </w:rPr>
      <w:t>6</w:t>
    </w:r>
    <w:r>
      <w:rPr>
        <w:rFonts w:ascii="Verdana" w:eastAsia="Verdana" w:hAnsi="Verdana" w:cs="Verdana"/>
        <w:color w:val="000000"/>
        <w:sz w:val="14"/>
        <w:szCs w:val="14"/>
      </w:rPr>
      <w:fldChar w:fldCharType="end"/>
    </w:r>
    <w:r>
      <w:rPr>
        <w:rFonts w:ascii="Verdana" w:eastAsia="Verdana" w:hAnsi="Verdana" w:cs="Verdana"/>
        <w:color w:val="000000"/>
        <w:sz w:val="14"/>
        <w:szCs w:val="14"/>
      </w:rPr>
      <w:tab/>
    </w:r>
    <w:r>
      <w:rPr>
        <w:rFonts w:ascii="Verdana" w:eastAsia="Verdana" w:hAnsi="Verdana" w:cs="Verdana"/>
        <w:color w:val="000000"/>
        <w:sz w:val="14"/>
        <w:szCs w:val="14"/>
      </w:rPr>
      <w:tab/>
    </w:r>
  </w:p>
  <w:p w:rsidR="00C40499" w:rsidRDefault="00C4049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2B5A" w:rsidRDefault="006E2B5A">
      <w:pPr>
        <w:spacing w:line="240" w:lineRule="auto"/>
        <w:ind w:left="0" w:hanging="2"/>
      </w:pPr>
      <w:r>
        <w:separator/>
      </w:r>
    </w:p>
  </w:footnote>
  <w:footnote w:type="continuationSeparator" w:id="0">
    <w:p w:rsidR="006E2B5A" w:rsidRDefault="006E2B5A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B63BD"/>
    <w:multiLevelType w:val="multilevel"/>
    <w:tmpl w:val="29786DB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5D41165"/>
    <w:multiLevelType w:val="multilevel"/>
    <w:tmpl w:val="040A48D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C72017D"/>
    <w:multiLevelType w:val="multilevel"/>
    <w:tmpl w:val="A6CC4B5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34F49F5"/>
    <w:multiLevelType w:val="multilevel"/>
    <w:tmpl w:val="E996E2A4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42F6940"/>
    <w:multiLevelType w:val="multilevel"/>
    <w:tmpl w:val="1756B57E"/>
    <w:lvl w:ilvl="0">
      <w:numFmt w:val="bullet"/>
      <w:lvlText w:val="-"/>
      <w:lvlJc w:val="left"/>
      <w:pPr>
        <w:ind w:left="69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1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3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5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7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9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1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3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5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E567262"/>
    <w:multiLevelType w:val="multilevel"/>
    <w:tmpl w:val="BF1634D4"/>
    <w:lvl w:ilvl="0">
      <w:start w:val="1"/>
      <w:numFmt w:val="bullet"/>
      <w:lvlText w:val="▪"/>
      <w:lvlJc w:val="left"/>
      <w:pPr>
        <w:ind w:left="158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30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02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74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6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8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90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62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342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499"/>
    <w:rsid w:val="000877A7"/>
    <w:rsid w:val="002436F3"/>
    <w:rsid w:val="00520201"/>
    <w:rsid w:val="006E2B5A"/>
    <w:rsid w:val="00782336"/>
    <w:rsid w:val="00970409"/>
    <w:rsid w:val="00A15860"/>
    <w:rsid w:val="00C3335B"/>
    <w:rsid w:val="00C40499"/>
    <w:rsid w:val="00DA4AB0"/>
    <w:rsid w:val="00DE7392"/>
    <w:rsid w:val="00EE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03B09"/>
  <w15:docId w15:val="{364D6F58-6377-4D52-97A8-A0938C1C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fr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it-IT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it-IT"/>
    </w:rPr>
  </w:style>
  <w:style w:type="character" w:styleId="Collegamentoipertestuale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enzionenonrisolta1">
    <w:name w:val="Menzione non risolt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Testosegnaposto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Normale"/>
    <w:pPr>
      <w:spacing w:before="100" w:beforeAutospacing="1" w:after="100" w:afterAutospacing="1"/>
    </w:p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">
    <w:name w:val="TableGrid"/>
    <w:rsid w:val="00782336"/>
    <w:rPr>
      <w:rFonts w:asciiTheme="minorHAnsi" w:eastAsiaTheme="minorEastAsia" w:hAnsiTheme="minorHAnsi" w:cstheme="minorBidi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qeHj3foNnHJukoA+Ivx2KMVU3Q==">AMUW2mWoBcZSEJe+sVI1U4rcJ1BgRoFARjcHHNStCHZLagorMW358XQsKhcKKQ/uLIdqc/h34QnMJxEGcdOXuB1bsSURRfUDm83sPkBr2XmCXX8RPWtbgok=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2376</Words>
  <Characters>13545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DelMonte</dc:creator>
  <cp:lastModifiedBy>Dell</cp:lastModifiedBy>
  <cp:revision>8</cp:revision>
  <dcterms:created xsi:type="dcterms:W3CDTF">2021-11-03T08:32:00Z</dcterms:created>
  <dcterms:modified xsi:type="dcterms:W3CDTF">2025-10-28T18:03:00Z</dcterms:modified>
</cp:coreProperties>
</file>