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2753360</wp:posOffset>
            </wp:positionH>
            <wp:positionV relativeFrom="paragraph">
              <wp:posOffset>-192404</wp:posOffset>
            </wp:positionV>
            <wp:extent cx="304800" cy="3429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M.I.U.R.- U.S. R. per il LAZIO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ISTITUTO COMPRENSIVO “MARGHERITA HACK”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Cod. Fisc. 95036980589 - RMIC8C200B Codice Univoco: UFCWPW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Ambito Territoriale 14 - VIA BRUNO BUOZZI, 43 – 00034 COLLEFERRO (ROMA)-Tel. 06/97305269 – Fax 06/97200657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E-mail: rmic8c200b@pec.istruzione.it - rmic8c200b@istruzione.it - Sito Web www.comprensivocolleferro1.it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  <w:u w:val="single"/>
        </w:rPr>
        <w:t>Anno scolastico 202</w:t>
      </w:r>
      <w:r w:rsidR="005E3444">
        <w:rPr>
          <w:rFonts w:ascii="Calibri" w:eastAsia="Calibri" w:hAnsi="Calibri" w:cs="Calibri"/>
          <w:b/>
          <w:u w:val="single"/>
        </w:rPr>
        <w:t>5</w:t>
      </w:r>
      <w:r>
        <w:rPr>
          <w:rFonts w:ascii="Calibri" w:eastAsia="Calibri" w:hAnsi="Calibri" w:cs="Calibri"/>
          <w:b/>
          <w:color w:val="000000"/>
          <w:u w:val="single"/>
        </w:rPr>
        <w:t>/202</w:t>
      </w:r>
      <w:r w:rsidR="005E3444">
        <w:rPr>
          <w:rFonts w:ascii="Calibri" w:eastAsia="Calibri" w:hAnsi="Calibri" w:cs="Calibri"/>
          <w:b/>
          <w:u w:val="single"/>
        </w:rPr>
        <w:t>6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u w:val="single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SCUOLA PRIMARIA - PROGRAMMAZIONE di CLASSE - classe 1^/2^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u w:val="single"/>
        </w:rPr>
        <w:t>Fonti di legittimazione</w:t>
      </w:r>
      <w:r>
        <w:rPr>
          <w:rFonts w:ascii="Calibri" w:eastAsia="Calibri" w:hAnsi="Calibri" w:cs="Calibri"/>
          <w:color w:val="000000"/>
          <w:sz w:val="18"/>
          <w:szCs w:val="18"/>
        </w:rPr>
        <w:t>:</w:t>
      </w:r>
    </w:p>
    <w:p w:rsidR="001D1163" w:rsidRDefault="000E3D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Raccomandazione relativa alle competenze chiave per l'apprendimento permanente 22.05.2018</w:t>
      </w:r>
    </w:p>
    <w:p w:rsidR="001D1163" w:rsidRDefault="000E3D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Raccomandazione del Parlamento Europeo e del Consiglio 18.12.2006</w:t>
      </w:r>
    </w:p>
    <w:p w:rsidR="001D1163" w:rsidRDefault="000E3D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Indicazioni Nazionali per il Curricolo 2012, 2018.</w:t>
      </w:r>
    </w:p>
    <w:p w:rsidR="001D1163" w:rsidRDefault="000E3D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ONU - Agenda 2030 per lo sviluppo sostenibile: Obiettivo 4 - Fornire un’educazione di qualità equa ed inclusiva e opportunità di apprendimento per tutti.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color w:val="000000"/>
          <w:sz w:val="8"/>
          <w:szCs w:val="8"/>
        </w:rPr>
      </w:pPr>
    </w:p>
    <w:tbl>
      <w:tblPr>
        <w:tblStyle w:val="a"/>
        <w:tblW w:w="99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65"/>
      </w:tblGrid>
      <w:tr w:rsidR="001D1163">
        <w:trPr>
          <w:trHeight w:val="284"/>
        </w:trPr>
        <w:tc>
          <w:tcPr>
            <w:tcW w:w="9913" w:type="dxa"/>
            <w:gridSpan w:val="2"/>
            <w:tcBorders>
              <w:top w:val="single" w:sz="4" w:space="0" w:color="000000"/>
              <w:bottom w:val="dotted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PLESSO: </w:t>
            </w:r>
          </w:p>
        </w:tc>
      </w:tr>
      <w:tr w:rsidR="001D1163">
        <w:trPr>
          <w:trHeight w:val="284"/>
        </w:trPr>
        <w:tc>
          <w:tcPr>
            <w:tcW w:w="9913" w:type="dxa"/>
            <w:gridSpan w:val="2"/>
            <w:tcBorders>
              <w:top w:val="dotted" w:sz="4" w:space="0" w:color="000000"/>
              <w:bottom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Classe                                      Sez.                              N° Allievi/</w:t>
            </w: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e: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                    F                              M</w:t>
            </w:r>
          </w:p>
        </w:tc>
      </w:tr>
      <w:tr w:rsidR="001D1163">
        <w:trPr>
          <w:trHeight w:val="70"/>
        </w:trPr>
        <w:tc>
          <w:tcPr>
            <w:tcW w:w="99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jc w:val="center"/>
              <w:rPr>
                <w:rFonts w:ascii="Calibri" w:eastAsia="Calibri" w:hAnsi="Calibri" w:cs="Calibri"/>
                <w:color w:val="000000"/>
                <w:sz w:val="4"/>
                <w:szCs w:val="4"/>
              </w:rPr>
            </w:pPr>
          </w:p>
        </w:tc>
      </w:tr>
      <w:tr w:rsidR="001D1163">
        <w:trPr>
          <w:trHeight w:val="227"/>
        </w:trPr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DISCIPLINE</w:t>
            </w:r>
          </w:p>
        </w:tc>
        <w:tc>
          <w:tcPr>
            <w:tcW w:w="5665" w:type="dxa"/>
            <w:tcBorders>
              <w:top w:val="single" w:sz="4" w:space="0" w:color="000000"/>
              <w:bottom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DOCENTI</w:t>
            </w:r>
          </w:p>
        </w:tc>
      </w:tr>
      <w:tr w:rsidR="001D1163">
        <w:trPr>
          <w:trHeight w:val="312"/>
        </w:trPr>
        <w:tc>
          <w:tcPr>
            <w:tcW w:w="4248" w:type="dxa"/>
            <w:tcBorders>
              <w:top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5665" w:type="dxa"/>
            <w:tcBorders>
              <w:top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Storia 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Geografia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Matematica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Scienze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Arte e Immagine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Tecnologia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Musica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Scienze Motorie e Sportive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Sostegno (numero di ore </w:t>
            </w:r>
            <w:r w:rsidR="004F47F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…..)</w:t>
            </w:r>
            <w:bookmarkStart w:id="0" w:name="_GoBack"/>
            <w:bookmarkEnd w:id="0"/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Religione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Materia alternativa all’IRC</w:t>
            </w:r>
          </w:p>
        </w:tc>
        <w:tc>
          <w:tcPr>
            <w:tcW w:w="5665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rPr>
          <w:trHeight w:val="312"/>
        </w:trPr>
        <w:tc>
          <w:tcPr>
            <w:tcW w:w="4248" w:type="dxa"/>
            <w:tcBorders>
              <w:bottom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Docente Referente per l’Educazione Civica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bottom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0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7"/>
        <w:gridCol w:w="5016"/>
      </w:tblGrid>
      <w:tr w:rsidR="001D1163">
        <w:trPr>
          <w:trHeight w:val="454"/>
        </w:trPr>
        <w:tc>
          <w:tcPr>
            <w:tcW w:w="9923" w:type="dxa"/>
            <w:gridSpan w:val="2"/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SITUAZIONE DI PARTENZA</w:t>
            </w:r>
          </w:p>
        </w:tc>
      </w:tr>
      <w:tr w:rsidR="001D1163">
        <w:trPr>
          <w:trHeight w:val="340"/>
        </w:trPr>
        <w:tc>
          <w:tcPr>
            <w:tcW w:w="9923" w:type="dxa"/>
            <w:gridSpan w:val="2"/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STRUMENTI DI RILEVAZIONE</w:t>
            </w:r>
          </w:p>
        </w:tc>
      </w:tr>
      <w:tr w:rsidR="001D1163">
        <w:tc>
          <w:tcPr>
            <w:tcW w:w="4907" w:type="dxa"/>
            <w:tcBorders>
              <w:bottom w:val="single" w:sz="4" w:space="0" w:color="000000"/>
            </w:tcBorders>
            <w:vAlign w:val="center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Analisi delle informazioni della scuola di provenienza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Colloqui con le famiglie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Ripetute osservazioni degli alunni:</w:t>
            </w:r>
          </w:p>
          <w:p w:rsidR="001D1163" w:rsidRDefault="000E3DFC" w:rsidP="00700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 situazioni operative sul possesso delle abilità di base</w:t>
            </w:r>
          </w:p>
          <w:p w:rsidR="001D1163" w:rsidRDefault="000E3DFC" w:rsidP="00700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relative all’ambito cognitivo, socio-affettivo e relazionale</w:t>
            </w:r>
          </w:p>
        </w:tc>
        <w:tc>
          <w:tcPr>
            <w:tcW w:w="5016" w:type="dxa"/>
            <w:tcBorders>
              <w:bottom w:val="single" w:sz="4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Prove di ingresso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Prove oggettive di valutazione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Prove soggettive di valutazione</w:t>
            </w:r>
          </w:p>
          <w:p w:rsidR="001D1163" w:rsidRDefault="000E3DFC" w:rsidP="00700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Griglie di osservazione appositamente predisposte dai</w:t>
            </w:r>
          </w:p>
          <w:p w:rsidR="001D1163" w:rsidRDefault="000E3DFC" w:rsidP="00700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docenti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340"/>
        </w:trPr>
        <w:tc>
          <w:tcPr>
            <w:tcW w:w="9923" w:type="dxa"/>
            <w:gridSpan w:val="2"/>
            <w:tcBorders>
              <w:bottom w:val="single" w:sz="4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TIPOLOGIA DELLA CLASSE</w:t>
            </w:r>
          </w:p>
        </w:tc>
      </w:tr>
      <w:tr w:rsidR="001D1163">
        <w:tc>
          <w:tcPr>
            <w:tcW w:w="9923" w:type="dxa"/>
            <w:gridSpan w:val="2"/>
            <w:tcBorders>
              <w:top w:val="single" w:sz="4" w:space="0" w:color="000000"/>
              <w:bottom w:val="dotted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Interesse:</w:t>
            </w:r>
          </w:p>
        </w:tc>
      </w:tr>
      <w:tr w:rsidR="001D1163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Partecipazione:</w:t>
            </w:r>
          </w:p>
        </w:tc>
      </w:tr>
      <w:tr w:rsidR="001D1163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Impegno:</w:t>
            </w:r>
          </w:p>
        </w:tc>
      </w:tr>
      <w:tr w:rsidR="001D1163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Clima relazionale:</w:t>
            </w:r>
          </w:p>
        </w:tc>
      </w:tr>
      <w:tr w:rsidR="001D1163">
        <w:tc>
          <w:tcPr>
            <w:tcW w:w="9923" w:type="dxa"/>
            <w:gridSpan w:val="2"/>
            <w:tcBorders>
              <w:top w:val="dotted" w:sz="4" w:space="0" w:color="000000"/>
              <w:bottom w:val="dotted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Rispetto delle regole:</w:t>
            </w:r>
          </w:p>
        </w:tc>
      </w:tr>
      <w:tr w:rsidR="001D1163">
        <w:tc>
          <w:tcPr>
            <w:tcW w:w="9923" w:type="dxa"/>
            <w:gridSpan w:val="2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lastRenderedPageBreak/>
              <w:t>Interesse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: vivo, costante, abbastanza costante, discontinuo, limitato, altro…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Partecipazione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: superficiale, discontinua, selettiva, limitata, attiva, vivace, costante, produttiva, altro…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Impegno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: scarso, superficiale, incostante, modesto, discontinuo, costante, serio, notevole, proficuo, eccellente, altro…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 xml:space="preserve">Clima relazionale: 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sereno, buono, a volte conflittuale, conflittuale, problematico, altro …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16"/>
                <w:szCs w:val="16"/>
              </w:rPr>
              <w:t>Rispetto delle regole: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rispetta le regole, rispetta abbastanza le regole, non rispetta le regole, altro…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c>
          <w:tcPr>
            <w:tcW w:w="9923" w:type="dxa"/>
            <w:gridSpan w:val="2"/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lastRenderedPageBreak/>
              <w:t>LIVELLO DELLA CLASSE IN SINTESI</w:t>
            </w:r>
          </w:p>
        </w:tc>
      </w:tr>
      <w:tr w:rsidR="001D1163">
        <w:tc>
          <w:tcPr>
            <w:tcW w:w="9923" w:type="dxa"/>
            <w:gridSpan w:val="2"/>
            <w:vAlign w:val="center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552C5B" w:rsidRDefault="00552C5B" w:rsidP="002264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552C5B" w:rsidRDefault="00552C5B" w:rsidP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16"/>
          <w:szCs w:val="16"/>
        </w:rPr>
      </w:pPr>
    </w:p>
    <w:p w:rsidR="00552C5B" w:rsidRDefault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tbl>
      <w:tblPr>
        <w:tblStyle w:val="TableGrid"/>
        <w:tblW w:w="8928" w:type="dxa"/>
        <w:tblInd w:w="5" w:type="dxa"/>
        <w:tblCellMar>
          <w:top w:w="56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2088"/>
        <w:gridCol w:w="6840"/>
      </w:tblGrid>
      <w:tr w:rsidR="00552C5B" w:rsidTr="004B0C96">
        <w:trPr>
          <w:trHeight w:val="220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C5B" w:rsidRDefault="00A05A17" w:rsidP="004B0C96">
            <w:pPr>
              <w:ind w:left="0" w:right="51" w:hanging="2"/>
              <w:jc w:val="center"/>
            </w:pPr>
            <w:r>
              <w:t>Ottimo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5B" w:rsidRPr="00C60971" w:rsidRDefault="00552C5B" w:rsidP="004B0C96">
            <w:pPr>
              <w:spacing w:line="256" w:lineRule="auto"/>
              <w:ind w:left="0" w:right="55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 e non proposte in precedenza.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problemi, anche difficili, in modo originale e personale.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particolare proprietà di linguaggio, capacità critica e di argomentazione, in modalità adeguate al contesto.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 </w:t>
            </w:r>
          </w:p>
          <w:p w:rsidR="00552C5B" w:rsidRDefault="00552C5B" w:rsidP="004B0C96">
            <w:pPr>
              <w:ind w:left="0" w:hanging="2"/>
              <w:jc w:val="both"/>
            </w:pPr>
          </w:p>
          <w:p w:rsidR="00552C5B" w:rsidRDefault="00552C5B" w:rsidP="004B0C96">
            <w:pPr>
              <w:ind w:left="0" w:hanging="2"/>
              <w:jc w:val="both"/>
            </w:pPr>
            <w:r>
              <w:t>----------------------------------------------------------------------------------------------------------------------------------------------------------------------</w:t>
            </w:r>
          </w:p>
        </w:tc>
      </w:tr>
      <w:tr w:rsidR="00552C5B" w:rsidTr="004B0C96">
        <w:trPr>
          <w:trHeight w:val="203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C5B" w:rsidRDefault="00552C5B" w:rsidP="004B0C96">
            <w:pPr>
              <w:ind w:left="0" w:right="54" w:hanging="2"/>
              <w:jc w:val="center"/>
            </w:pPr>
            <w:r>
              <w:rPr>
                <w:sz w:val="22"/>
              </w:rPr>
              <w:t xml:space="preserve">Distinto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5B" w:rsidRPr="00C60971" w:rsidRDefault="00552C5B" w:rsidP="004B0C96">
            <w:pPr>
              <w:spacing w:line="277" w:lineRule="auto"/>
              <w:ind w:left="0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 anche difficili.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proprietà di linguaggio e capacità di argomentazione, in modalità adeguate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552C5B" w:rsidRDefault="00552C5B" w:rsidP="004B0C96">
            <w:pPr>
              <w:ind w:left="0" w:hanging="2"/>
              <w:jc w:val="both"/>
              <w:rPr>
                <w:sz w:val="16"/>
                <w:szCs w:val="16"/>
              </w:rPr>
            </w:pPr>
          </w:p>
          <w:p w:rsidR="00552C5B" w:rsidRPr="00C60971" w:rsidRDefault="00552C5B" w:rsidP="004B0C96">
            <w:pPr>
              <w:ind w:left="0" w:hanging="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552C5B" w:rsidTr="004B0C96">
        <w:trPr>
          <w:trHeight w:val="1746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C5B" w:rsidRDefault="00552C5B" w:rsidP="004B0C96">
            <w:pPr>
              <w:ind w:left="0" w:right="55" w:hanging="2"/>
              <w:jc w:val="center"/>
            </w:pPr>
            <w:r>
              <w:rPr>
                <w:sz w:val="22"/>
              </w:rPr>
              <w:t xml:space="preserve">Buono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5B" w:rsidRPr="00C60971" w:rsidRDefault="00552C5B" w:rsidP="004B0C96">
            <w:pPr>
              <w:spacing w:line="278" w:lineRule="auto"/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problemi. </w:t>
            </w:r>
          </w:p>
          <w:p w:rsidR="00552C5B" w:rsidRDefault="00552C5B" w:rsidP="004B0C96">
            <w:pPr>
              <w:ind w:left="0" w:hanging="2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collegando le principali informazioni e usando un linguaggio adeguato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552C5B" w:rsidTr="004B0C96">
        <w:trPr>
          <w:trHeight w:val="148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C5B" w:rsidRDefault="00552C5B" w:rsidP="004B0C96">
            <w:pPr>
              <w:ind w:left="0" w:right="51" w:hanging="2"/>
              <w:jc w:val="center"/>
            </w:pPr>
            <w:r>
              <w:rPr>
                <w:sz w:val="22"/>
              </w:rPr>
              <w:t xml:space="preserve">Discreto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5B" w:rsidRPr="00C60971" w:rsidRDefault="00552C5B" w:rsidP="004B0C96">
            <w:pPr>
              <w:spacing w:line="276" w:lineRule="auto"/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parziale autonomia e consapevolezza.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alcune conoscenze, abilità e competenze per svolgere compiti e risolvere problemi non particolarmente complessi. </w:t>
            </w:r>
          </w:p>
          <w:p w:rsidR="00552C5B" w:rsidRDefault="00552C5B" w:rsidP="004B0C96">
            <w:pPr>
              <w:spacing w:after="19"/>
              <w:ind w:left="0" w:hanging="2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un lessico semplice e adeguato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552C5B" w:rsidRPr="00C60971" w:rsidRDefault="00552C5B" w:rsidP="004B0C96">
            <w:pPr>
              <w:spacing w:after="19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552C5B" w:rsidTr="004B0C96">
        <w:trPr>
          <w:trHeight w:val="1509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C5B" w:rsidRDefault="00552C5B" w:rsidP="004B0C96">
            <w:pPr>
              <w:ind w:left="0" w:right="51" w:hanging="2"/>
              <w:jc w:val="center"/>
            </w:pPr>
            <w:r>
              <w:rPr>
                <w:sz w:val="22"/>
              </w:rPr>
              <w:t xml:space="preserve">Sufficiente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5B" w:rsidRPr="00C60971" w:rsidRDefault="00552C5B" w:rsidP="004B0C96">
            <w:pPr>
              <w:spacing w:line="275" w:lineRule="auto"/>
              <w:ind w:left="0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le attività principalmente sotto la guida e con il supporto del docente.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applicare alcune conoscenze e abilità per svolgere semplici compiti e problemi, solo se già affrontati in precedenza. </w:t>
            </w:r>
          </w:p>
          <w:p w:rsidR="00552C5B" w:rsidRDefault="00552C5B" w:rsidP="004B0C96">
            <w:pPr>
              <w:spacing w:after="19"/>
              <w:ind w:left="0" w:hanging="2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con un lessico limitato e con qualche incertezza.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:rsidR="00552C5B" w:rsidRPr="00C60971" w:rsidRDefault="00552C5B" w:rsidP="004B0C96">
            <w:pPr>
              <w:spacing w:after="19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552C5B" w:rsidTr="004B0C96">
        <w:trPr>
          <w:trHeight w:val="134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C5B" w:rsidRDefault="00552C5B" w:rsidP="004B0C96">
            <w:pPr>
              <w:ind w:left="0" w:right="51" w:hanging="2"/>
              <w:jc w:val="center"/>
            </w:pPr>
            <w:r>
              <w:rPr>
                <w:sz w:val="22"/>
              </w:rPr>
              <w:t xml:space="preserve">Non sufficiente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C5B" w:rsidRPr="00C60971" w:rsidRDefault="00552C5B" w:rsidP="004B0C96">
            <w:pPr>
              <w:spacing w:line="276" w:lineRule="auto"/>
              <w:ind w:left="0" w:hanging="2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non riesce abitualmente a svolgere le attività proposte, anche se guidato dal docente. 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Applica solo saltuariamente conoscenze e abilità per svolgere alcuni semplici compiti. </w:t>
            </w:r>
          </w:p>
          <w:p w:rsidR="00552C5B" w:rsidRDefault="00552C5B" w:rsidP="004B0C96">
            <w:pPr>
              <w:spacing w:after="19"/>
              <w:ind w:left="0" w:hanging="2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con incertezza e in maniera non adeguata al contesto. </w:t>
            </w:r>
          </w:p>
          <w:p w:rsidR="00552C5B" w:rsidRPr="00C60971" w:rsidRDefault="00552C5B" w:rsidP="004B0C96">
            <w:pPr>
              <w:spacing w:after="19"/>
              <w:ind w:left="0" w:hanging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:rsidR="00552C5B" w:rsidRPr="00C60971" w:rsidRDefault="00552C5B" w:rsidP="004B0C96">
            <w:pPr>
              <w:ind w:left="0" w:hanging="2"/>
              <w:rPr>
                <w:sz w:val="16"/>
                <w:szCs w:val="16"/>
              </w:rPr>
            </w:pPr>
            <w:r w:rsidRPr="00C60971">
              <w:rPr>
                <w:i/>
                <w:sz w:val="16"/>
                <w:szCs w:val="16"/>
              </w:rPr>
              <w:t xml:space="preserve"> </w:t>
            </w:r>
          </w:p>
        </w:tc>
      </w:tr>
    </w:tbl>
    <w:p w:rsidR="00552C5B" w:rsidRDefault="00552C5B" w:rsidP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16"/>
          <w:szCs w:val="16"/>
        </w:rPr>
      </w:pPr>
    </w:p>
    <w:p w:rsidR="00552C5B" w:rsidRDefault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552C5B" w:rsidRDefault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552C5B" w:rsidRDefault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552C5B" w:rsidRDefault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:rsidR="00552C5B" w:rsidRDefault="00552C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tbl>
      <w:tblPr>
        <w:tblStyle w:val="a1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4945"/>
      </w:tblGrid>
      <w:tr w:rsidR="001D1163">
        <w:trPr>
          <w:trHeight w:val="66"/>
        </w:trPr>
        <w:tc>
          <w:tcPr>
            <w:tcW w:w="988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1D1163">
        <w:trPr>
          <w:trHeight w:val="66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CASI PARTICOLARI – difficoltà di apprendimento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1D1163">
        <w:trPr>
          <w:trHeight w:val="66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Nome e Cognome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Motivazioni</w:t>
            </w:r>
          </w:p>
        </w:tc>
      </w:tr>
      <w:tr w:rsidR="001D1163">
        <w:trPr>
          <w:trHeight w:val="66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66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66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66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66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66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66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Legenda presumibili motivazioni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Ritmi di apprendimento lenti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Gravi difficoltà di apprendimento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Difficoltà nei processi logico- analitici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Gravi lacune nella preparazione di base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Svantaggio socio-culturale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Scarsa motivazione allo studio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Disturbi comportamentali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Difficoltà di relazione con coetanei e/o adulti</w:t>
            </w:r>
          </w:p>
          <w:p w:rsidR="001D1163" w:rsidRDefault="000E3DF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Motivi di salute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10.    Portatori di handicap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11.    DSA/BES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12.    Stranieri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13. Altro (specificare)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rPr>
          <w:trHeight w:val="66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Osservazioni e interventi per i casi particolari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10/11- Per le linee guida dell’intervento educativo, i traguardi di abilità e competenza da perseguire e gli strumenti da adottare, si fa riferimento ad eventuali PEI e/o PDP.</w:t>
            </w: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2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9"/>
        <w:gridCol w:w="2061"/>
        <w:gridCol w:w="2748"/>
        <w:gridCol w:w="3471"/>
      </w:tblGrid>
      <w:tr w:rsidR="001D1163">
        <w:tc>
          <w:tcPr>
            <w:tcW w:w="9889" w:type="dxa"/>
            <w:gridSpan w:val="4"/>
            <w:shd w:val="clear" w:color="auto" w:fill="FFFFFF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67"/>
              </w:tabs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FINALITÀ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>EDUCATIVE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67"/>
              </w:tabs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:rsidR="001D1163" w:rsidRDefault="000E3D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Tutte le attività svolte dal team della classe, sono finalizzate alla realizzazione di un progetto coordinato, costruito sulle otto Competenze Chiave Europee (2006) e sulle competenze di Cittadinanza (2007), declinate nelle competenze relative a quattro Assi Culturali (D.M. 139/07) adeguate alle età degli studenti; inoltre esso recepisce le nuove raccomandazioni in materia di apprendimento permanente emanate dal Consiglio dell’Unione Europea (2018);</w:t>
            </w:r>
          </w:p>
          <w:p w:rsidR="001D1163" w:rsidRDefault="000E3D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Il progetto educativo prevede lo sviluppo ed il continuo miglioramento nel quinquennio, delle competenze degli alunni;</w:t>
            </w:r>
          </w:p>
          <w:p w:rsidR="001D1163" w:rsidRDefault="000E3D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 i contenuti si rimanda al curricolo verticale di istituto.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D1163"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ASSI CULTURALI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(2007)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DI CITTADINANZA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(2007)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CHIAVE EUROPEE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(2006)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CHIAVE EUROPEE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(2018)</w:t>
            </w:r>
          </w:p>
        </w:tc>
      </w:tr>
      <w:tr w:rsidR="001D1163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Asse dei linguaggi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Comunicare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Comunicazione nella madrelingua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alfabetica funzionale</w:t>
            </w:r>
          </w:p>
        </w:tc>
      </w:tr>
      <w:tr w:rsidR="001D1163"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Risolvere problemi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Comunicazione nelle lingue straniere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multilinguistica</w:t>
            </w:r>
          </w:p>
        </w:tc>
      </w:tr>
      <w:tr w:rsidR="001D1163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Asse matematico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Acquisire ed interpretare l’informazione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matematica e di base in scienze e tecnologia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matematica e competenza in scienze, tecnologie e ingegneria</w:t>
            </w:r>
          </w:p>
        </w:tc>
      </w:tr>
      <w:tr w:rsidR="001D1163"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Imparare a imparare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digitale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digitale</w:t>
            </w:r>
          </w:p>
        </w:tc>
      </w:tr>
      <w:tr w:rsidR="001D1163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Asse Storico Sociale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Agire in modo autonomo e responsabile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Imparare a imparare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personale, sociale e capacità di imparare a imparare</w:t>
            </w:r>
          </w:p>
        </w:tc>
      </w:tr>
      <w:tr w:rsidR="001D1163"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Collaborare e partecipare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Competenze sociali e civiche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in materia di cittadinanza</w:t>
            </w:r>
          </w:p>
        </w:tc>
      </w:tr>
      <w:tr w:rsidR="001D1163"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Asse Scientifico Tecnologico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Progettare</w:t>
            </w:r>
          </w:p>
        </w:tc>
        <w:tc>
          <w:tcPr>
            <w:tcW w:w="2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Spirito di iniziativa e imprenditorialità</w:t>
            </w:r>
          </w:p>
        </w:tc>
        <w:tc>
          <w:tcPr>
            <w:tcW w:w="3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imprenditoriale</w:t>
            </w:r>
          </w:p>
        </w:tc>
      </w:tr>
      <w:tr w:rsidR="001D1163">
        <w:trPr>
          <w:trHeight w:val="264"/>
        </w:trPr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Individuare collegamenti e relazioni</w:t>
            </w:r>
          </w:p>
        </w:tc>
        <w:tc>
          <w:tcPr>
            <w:tcW w:w="27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Consapevolezza ed espressione culturale</w:t>
            </w:r>
          </w:p>
        </w:tc>
        <w:tc>
          <w:tcPr>
            <w:tcW w:w="34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Competenza in materia di consapevolezza ed espressione culturale</w:t>
            </w:r>
          </w:p>
        </w:tc>
      </w:tr>
      <w:tr w:rsidR="001D1163">
        <w:tc>
          <w:tcPr>
            <w:tcW w:w="16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74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47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D1163" w:rsidRDefault="001D11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D1163">
        <w:tc>
          <w:tcPr>
            <w:tcW w:w="9889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Il progetto educativo di classe segue le priorità ed i traguardi presenti nel RAV d’Istituto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RAPPORTO DI AUTOVALUTAZIONE</w:t>
            </w:r>
          </w:p>
        </w:tc>
      </w:tr>
      <w:tr w:rsidR="001D1163">
        <w:tc>
          <w:tcPr>
            <w:tcW w:w="9889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RISULTATI SCOLASTICI</w:t>
            </w: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3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9"/>
        <w:gridCol w:w="4925"/>
      </w:tblGrid>
      <w:tr w:rsidR="001D1163">
        <w:tc>
          <w:tcPr>
            <w:tcW w:w="4929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Priorità</w:t>
            </w:r>
          </w:p>
        </w:tc>
        <w:tc>
          <w:tcPr>
            <w:tcW w:w="4925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Traguardo</w:t>
            </w:r>
          </w:p>
        </w:tc>
      </w:tr>
      <w:tr w:rsidR="001D1163">
        <w:tc>
          <w:tcPr>
            <w:tcW w:w="4929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Riduzione della variabilità dei risultati tra le classi</w:t>
            </w:r>
          </w:p>
        </w:tc>
        <w:tc>
          <w:tcPr>
            <w:tcW w:w="4925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Equilibrio degli esiti sostenuto da una equa distribuzione degli alunni nelle classi</w:t>
            </w:r>
          </w:p>
        </w:tc>
      </w:tr>
      <w:tr w:rsidR="001D1163">
        <w:tc>
          <w:tcPr>
            <w:tcW w:w="4929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Programmazione per competenze per classi parallele, prove iniziali, intermedie e finali</w:t>
            </w:r>
          </w:p>
        </w:tc>
        <w:tc>
          <w:tcPr>
            <w:tcW w:w="4925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Uguaglianza di opportunità</w:t>
            </w:r>
          </w:p>
        </w:tc>
      </w:tr>
      <w:tr w:rsidR="001D1163">
        <w:tc>
          <w:tcPr>
            <w:tcW w:w="9854" w:type="dxa"/>
            <w:gridSpan w:val="2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RISULTATI NELLE PROVE STANDARDIZZATE NAZIONALI</w:t>
            </w:r>
          </w:p>
        </w:tc>
      </w:tr>
      <w:tr w:rsidR="001D1163">
        <w:tc>
          <w:tcPr>
            <w:tcW w:w="4929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Priorità</w:t>
            </w:r>
          </w:p>
        </w:tc>
        <w:tc>
          <w:tcPr>
            <w:tcW w:w="4925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Traguardo</w:t>
            </w:r>
          </w:p>
        </w:tc>
      </w:tr>
      <w:tr w:rsidR="001D1163">
        <w:tc>
          <w:tcPr>
            <w:tcW w:w="4929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Riduzione della variabilità dei punteggi tra le classi in Italiano, Matematica, Inglese</w:t>
            </w:r>
          </w:p>
        </w:tc>
        <w:tc>
          <w:tcPr>
            <w:tcW w:w="4925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Migliorare gli esiti soprattutto nelle classi quinte primaria</w:t>
            </w:r>
          </w:p>
        </w:tc>
      </w:tr>
      <w:tr w:rsidR="001D1163">
        <w:tc>
          <w:tcPr>
            <w:tcW w:w="9854" w:type="dxa"/>
            <w:gridSpan w:val="2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COMPETENZE CHIAVE EUROPE</w:t>
            </w:r>
          </w:p>
        </w:tc>
      </w:tr>
      <w:tr w:rsidR="001D1163">
        <w:tc>
          <w:tcPr>
            <w:tcW w:w="4929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Priorità</w:t>
            </w:r>
          </w:p>
        </w:tc>
        <w:tc>
          <w:tcPr>
            <w:tcW w:w="4925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Traguardo</w:t>
            </w:r>
          </w:p>
        </w:tc>
      </w:tr>
      <w:tr w:rsidR="001D1163">
        <w:tc>
          <w:tcPr>
            <w:tcW w:w="4929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Acquisizione delle Competenze Chiave di Cittadinanza</w:t>
            </w:r>
          </w:p>
        </w:tc>
        <w:tc>
          <w:tcPr>
            <w:tcW w:w="4925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Miglioramento delle Competenze di Cittadinanza</w:t>
            </w: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tbl>
      <w:tblPr>
        <w:tblStyle w:val="a4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1D1163">
        <w:tc>
          <w:tcPr>
            <w:tcW w:w="9889" w:type="dxa"/>
            <w:vAlign w:val="center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EDUCAZIONE CIVICA</w:t>
            </w:r>
          </w:p>
        </w:tc>
      </w:tr>
      <w:tr w:rsidR="001D1163">
        <w:tc>
          <w:tcPr>
            <w:tcW w:w="9889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Secondo quanto previsto dalla </w:t>
            </w:r>
            <w:r>
              <w:rPr>
                <w:rFonts w:ascii="Calibri" w:eastAsia="Calibri" w:hAnsi="Calibri" w:cs="Calibri"/>
                <w:b/>
                <w:color w:val="222222"/>
                <w:sz w:val="18"/>
                <w:szCs w:val="18"/>
                <w:highlight w:val="white"/>
              </w:rPr>
              <w:t>legge 92 del 2019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 xml:space="preserve">, il team docente della classe sviluppa nel corso dell’A.S.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l'insegnamento trasversale dell'Educazione Civica,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con almeno 33 ore all'anno dedicate,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attribuendo ad essa 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un proprio voto.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 xml:space="preserve">Tre i nuclei tematici attorno a cui ruoterà </w:t>
            </w:r>
            <w:r>
              <w:rPr>
                <w:rFonts w:ascii="Calibri" w:eastAsia="Calibri" w:hAnsi="Calibri" w:cs="Calibri"/>
                <w:b/>
                <w:color w:val="222222"/>
                <w:sz w:val="18"/>
                <w:szCs w:val="18"/>
                <w:highlight w:val="white"/>
              </w:rPr>
              <w:t>l'Educazione civica</w:t>
            </w: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:</w:t>
            </w:r>
          </w:p>
          <w:p w:rsidR="001D1163" w:rsidRDefault="000E3D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lo studio della Costituzione, (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diritto nazionale, internazionale, legalità e solidarietà;</w:t>
            </w:r>
          </w:p>
          <w:p w:rsidR="001D1163" w:rsidRDefault="000E3D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 xml:space="preserve">lo sviluppo sostenibile, (Agenda 2030,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educazione ambientale, conoscenza e tutela del patrimonio e del territorio)</w:t>
            </w:r>
          </w:p>
          <w:p w:rsidR="001D1163" w:rsidRDefault="000E3D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la cittadinanza digitale.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</w:pPr>
            <w:r>
              <w:rPr>
                <w:rFonts w:ascii="Calibri" w:eastAsia="Calibri" w:hAnsi="Calibri" w:cs="Calibri"/>
                <w:color w:val="222222"/>
                <w:sz w:val="18"/>
                <w:szCs w:val="18"/>
                <w:highlight w:val="white"/>
              </w:rPr>
              <w:t>Per i dettagli relativi alle ore attribuite alle discipline ed agli argomenti afferenti ai nuclei tematici, si rimanda a quanto stabilito nel modulo di Programmazione per l’Educazione Civica, da considerarsi come allegato alla presente.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71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PROCEDIMENTI PERSONALIZZATI PER FAVORIRE IL PROCESSO DI APPRENDIMENTO E MATURAZIONE </w:t>
      </w:r>
      <w:r>
        <w:rPr>
          <w:rFonts w:ascii="Calibri" w:eastAsia="Calibri" w:hAnsi="Calibri" w:cs="Calibri"/>
          <w:b/>
          <w:color w:val="000000"/>
        </w:rPr>
        <w:br/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Potenziamento/ Arricchimento: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approfondimento, rielaborazione e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problematizzazione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dei contenuti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affidamento di incarichi, impegni e/o di coordinamento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valorizzazione degli interessi extrascolastici positivi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ricerche individuali e/o di gruppo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impulso allo spirito critico e alla creatività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lettura di testi extrascolastici </w:t>
      </w:r>
    </w:p>
    <w:tbl>
      <w:tblPr>
        <w:tblStyle w:val="a5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8852"/>
      </w:tblGrid>
      <w:tr w:rsidR="001D1163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07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Corso integrativo di</w:t>
            </w:r>
          </w:p>
        </w:tc>
      </w:tr>
      <w:tr w:rsidR="001D1163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  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br/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Sostegno/Consolidamento: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attività guidate a crescente livello di difficoltà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esercitazioni di fissazione delle conoscenze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inserimento in gruppi motivati di lavoro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stimolo ai rapporti interpersonali con compagni più ricchi di interessi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assiduo controllo dell’apprendimento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valorizzazione delle esperienze extrascolastiche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corso/i di sostegno/consolidamento</w:t>
      </w:r>
    </w:p>
    <w:tbl>
      <w:tblPr>
        <w:tblStyle w:val="a6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8852"/>
      </w:tblGrid>
      <w:tr w:rsidR="001D1163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48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lastRenderedPageBreak/>
        <w:br/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Recupero: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unità didattiche individualizzate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studio assistito in classe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diversificazione/adattamento dei contenuti disciplinari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metodologie e strategie differenziate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allungamento dei tempi di acquisizione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assiduo controllo dell’apprendimento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coinvolgimento in attività collettive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affidamento di compiti a crescente livello di difficoltà e/o di responsabilità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corso/i di recupero</w:t>
      </w:r>
    </w:p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8635"/>
      </w:tblGrid>
      <w:tr w:rsidR="001D1163"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47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    ☐</w:t>
            </w:r>
          </w:p>
        </w:tc>
        <w:tc>
          <w:tcPr>
            <w:tcW w:w="8635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Misure compensative alunni con DSA: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di tabelle di memoria (tavole visuali degli argomenti delle materie)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di cartine geografiche, mappe concettuali, parole chiave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audio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del computer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di facilitatori per la produzione scritta spontanea (domande guida)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uso della calcolatrice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programmazione di tempi più lunghi per le prove scritte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Misure dispensative alunni con DSA: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lettura ad alta voce, scrittura sotto dettatura, uso del vocabolario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studio mnemonico (tabelline, forme verbali, forme grammaticali, formule geometriche, poesie)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riduzione (non per contenuto ma per quantità) dei compiti a casa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Attività di orientamento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Riflessione sui processi di apprendimento ai fini dell’autovalutazione;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Riflessione sui successi scolastici e sulle difficoltà incontrate;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Compilazione di griglie di autovalutazione;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Incontri con insegnanti e alunni di Scuola Secondaria di I grado;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Visite presso la sede della Scuola Secondaria di I grado.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1D1163" w:rsidRDefault="001D1163" w:rsidP="00915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METODI E STRATEGIE d’INSEGNAMENTO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induttivo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deduttivo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graduale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lezione frontale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elaborativo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personalizzazione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interdisciplinarietà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lavoro di gruppo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lavoro per coppie di aiuto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lavoro individuale (anche casalingo)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discussioni guidate </w:t>
      </w:r>
    </w:p>
    <w:tbl>
      <w:tblPr>
        <w:tblStyle w:val="a8"/>
        <w:tblW w:w="978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5"/>
        <w:gridCol w:w="8635"/>
      </w:tblGrid>
      <w:tr w:rsidR="001D1163"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06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☐</w:t>
            </w:r>
          </w:p>
        </w:tc>
        <w:tc>
          <w:tcPr>
            <w:tcW w:w="8635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</w:rPr>
        <w:t>STRUMENTI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libri di testo e non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pubblicazioni per consultazione e ricerca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dizionari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stampa specializzata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internet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computer e materiale informatico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lastRenderedPageBreak/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schede e mappe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audiovisivi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>materiale autentico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visite guidate </w:t>
      </w:r>
    </w:p>
    <w:tbl>
      <w:tblPr>
        <w:tblStyle w:val="a9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8851"/>
      </w:tblGrid>
      <w:tr w:rsidR="001D1163"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4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☐</w:t>
            </w:r>
          </w:p>
        </w:tc>
        <w:tc>
          <w:tcPr>
            <w:tcW w:w="8851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VALUTAZIONE </w:t>
      </w:r>
      <w:r>
        <w:rPr>
          <w:rFonts w:ascii="Calibri" w:eastAsia="Calibri" w:hAnsi="Calibri" w:cs="Calibri"/>
          <w:b/>
          <w:color w:val="000000"/>
        </w:rPr>
        <w:br/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Valutazione come: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verifica dell‘efficacia e dell’adeguatezza della programmazione per la correzione di eventuali errori di impostazione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incentivo al perseguimento degli obiettivi (formativa)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confronto fra risultati ottenuti e previsti, tenendo conto delle condizioni di partenza (sommativa)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strumento di orientamento verso scelte future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Oggetti della valutazione: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il processo di apprendimento;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il comportamento;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conoscenze, abilità;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le competenze degli alunni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Criteri di valutazione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Confronto tra i risultati ottenuti e previsti, tenendo conto del livello di partenza;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Metodo di lavoro;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Impegno;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Partecipazione;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Rielaborazione personale;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Altro ………………………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…….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Verifica del livello di apprendimento tramite: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Osservazioni sistematiche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conversazioni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prove oggettive/test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soggettive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orali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prove scritte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pratiche 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☐ prove grafiche </w:t>
      </w:r>
    </w:p>
    <w:tbl>
      <w:tblPr>
        <w:tblStyle w:val="a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8852"/>
      </w:tblGrid>
      <w:tr w:rsidR="001D1163"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☐</w:t>
            </w:r>
          </w:p>
        </w:tc>
        <w:tc>
          <w:tcPr>
            <w:tcW w:w="8852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Altro (specificare)</w:t>
            </w: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Valutazione degli alunni con disabilità – DSA – BES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Per gli alunni con disabilità la valutazione farà riferimento al PEI e dovrà essere considerata come valutazione di processi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e non solo come valutazione di performance.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Per gli alunni con DSA la valutazione farà riferimento al PDP e dovrà essere considerata come valutazione di processi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e non solo come valutazione di performance.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☐ Per gli alunni con BES la valutazione farà riferimento al PDP e dovrà essere considerata come valutazione di processi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      e non solo come valutazione di performance.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18"/>
          <w:szCs w:val="18"/>
        </w:rPr>
      </w:pP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915BFB" w:rsidRDefault="00915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915BFB" w:rsidRDefault="00915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915BFB" w:rsidRDefault="00915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226474" w:rsidRDefault="00226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tbl>
      <w:tblPr>
        <w:tblStyle w:val="ab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D1163">
        <w:tc>
          <w:tcPr>
            <w:tcW w:w="977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ATTIVITÀ DI AMPLIAMENTO CURRICOLARE ED EXTRACURRICOLARE</w:t>
            </w:r>
          </w:p>
        </w:tc>
      </w:tr>
      <w:tr w:rsidR="001D1163">
        <w:tc>
          <w:tcPr>
            <w:tcW w:w="977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Progetti: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  <w:tr w:rsidR="001D1163">
        <w:tc>
          <w:tcPr>
            <w:tcW w:w="977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Spettacoli teatrali, manifestazioni musicali, manifestazioni sportive, ecc. (inserire luogo e accompagnatori):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D1163">
        <w:tc>
          <w:tcPr>
            <w:tcW w:w="977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Visite guidate / Viaggi d’istruzione (inserire luogo e accompagnatori):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  <w:tr w:rsidR="001D1163">
        <w:tc>
          <w:tcPr>
            <w:tcW w:w="977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Altro: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tbl>
      <w:tblPr>
        <w:tblStyle w:val="ac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D1163">
        <w:tc>
          <w:tcPr>
            <w:tcW w:w="9778" w:type="dxa"/>
          </w:tcPr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RAPPORTI CON LE FAMIGLIE</w:t>
            </w:r>
          </w:p>
        </w:tc>
      </w:tr>
      <w:tr w:rsidR="001D1163">
        <w:tc>
          <w:tcPr>
            <w:tcW w:w="9778" w:type="dxa"/>
          </w:tcPr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colloqui programmati secondo le modalità stabilite dal Collegio dei docenti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comunicazioni scritte attraverso gli alunni (ove necessario)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comunicazioni telefoniche (ove necessario)</w:t>
            </w:r>
          </w:p>
          <w:p w:rsidR="001D1163" w:rsidRDefault="000E3D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☐ convocazioni (ove necessario)</w:t>
            </w:r>
          </w:p>
          <w:p w:rsidR="001D1163" w:rsidRDefault="001D1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  <w:u w:val="single"/>
              </w:rPr>
            </w:pPr>
          </w:p>
        </w:tc>
      </w:tr>
    </w:tbl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  <w:u w:val="single"/>
        </w:rPr>
      </w:pP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Colleferro, …………………………………………</w:t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tabs>
          <w:tab w:val="left" w:pos="2715"/>
        </w:tabs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:rsidR="001D1163" w:rsidRDefault="000E3D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team docente ………………………………………………………</w:t>
      </w: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1D1163" w:rsidRDefault="001D11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sectPr w:rsidR="001D1163">
      <w:footerReference w:type="default" r:id="rId9"/>
      <w:pgSz w:w="11906" w:h="16838"/>
      <w:pgMar w:top="567" w:right="1134" w:bottom="567" w:left="1134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52B" w:rsidRDefault="00D4152B">
      <w:pPr>
        <w:spacing w:line="240" w:lineRule="auto"/>
        <w:ind w:left="0" w:hanging="2"/>
      </w:pPr>
      <w:r>
        <w:separator/>
      </w:r>
    </w:p>
  </w:endnote>
  <w:endnote w:type="continuationSeparator" w:id="0">
    <w:p w:rsidR="00D4152B" w:rsidRDefault="00D4152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163" w:rsidRDefault="000E3DFC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Verdana" w:eastAsia="Verdana" w:hAnsi="Verdana" w:cs="Verdana"/>
        <w:color w:val="000000"/>
        <w:sz w:val="14"/>
        <w:szCs w:val="14"/>
      </w:rPr>
    </w:pPr>
    <w:r>
      <w:rPr>
        <w:rFonts w:ascii="Verdana" w:eastAsia="Verdana" w:hAnsi="Verdana" w:cs="Verdana"/>
        <w:color w:val="000000"/>
        <w:sz w:val="14"/>
        <w:szCs w:val="14"/>
      </w:rPr>
      <w:t xml:space="preserve">Pag. </w:t>
    </w:r>
    <w:r>
      <w:rPr>
        <w:rFonts w:ascii="Verdana" w:eastAsia="Verdana" w:hAnsi="Verdana" w:cs="Verdana"/>
        <w:color w:val="000000"/>
        <w:sz w:val="14"/>
        <w:szCs w:val="14"/>
      </w:rPr>
      <w:fldChar w:fldCharType="begin"/>
    </w:r>
    <w:r>
      <w:rPr>
        <w:rFonts w:ascii="Verdana" w:eastAsia="Verdana" w:hAnsi="Verdana" w:cs="Verdana"/>
        <w:color w:val="000000"/>
        <w:sz w:val="14"/>
        <w:szCs w:val="14"/>
      </w:rPr>
      <w:instrText>PAGE</w:instrText>
    </w:r>
    <w:r>
      <w:rPr>
        <w:rFonts w:ascii="Verdana" w:eastAsia="Verdana" w:hAnsi="Verdana" w:cs="Verdana"/>
        <w:color w:val="000000"/>
        <w:sz w:val="14"/>
        <w:szCs w:val="14"/>
      </w:rPr>
      <w:fldChar w:fldCharType="separate"/>
    </w:r>
    <w:r w:rsidR="00B62E67">
      <w:rPr>
        <w:rFonts w:ascii="Verdana" w:eastAsia="Verdana" w:hAnsi="Verdana" w:cs="Verdana"/>
        <w:noProof/>
        <w:color w:val="000000"/>
        <w:sz w:val="14"/>
        <w:szCs w:val="14"/>
      </w:rPr>
      <w:t>2</w:t>
    </w:r>
    <w:r>
      <w:rPr>
        <w:rFonts w:ascii="Verdana" w:eastAsia="Verdana" w:hAnsi="Verdana" w:cs="Verdana"/>
        <w:color w:val="000000"/>
        <w:sz w:val="14"/>
        <w:szCs w:val="14"/>
      </w:rPr>
      <w:fldChar w:fldCharType="end"/>
    </w:r>
    <w:r>
      <w:rPr>
        <w:rFonts w:ascii="Verdana" w:eastAsia="Verdana" w:hAnsi="Verdana" w:cs="Verdana"/>
        <w:color w:val="000000"/>
        <w:sz w:val="14"/>
        <w:szCs w:val="14"/>
      </w:rPr>
      <w:t>/</w:t>
    </w:r>
    <w:r>
      <w:rPr>
        <w:rFonts w:ascii="Verdana" w:eastAsia="Verdana" w:hAnsi="Verdana" w:cs="Verdana"/>
        <w:color w:val="000000"/>
        <w:sz w:val="14"/>
        <w:szCs w:val="14"/>
      </w:rPr>
      <w:fldChar w:fldCharType="begin"/>
    </w:r>
    <w:r>
      <w:rPr>
        <w:rFonts w:ascii="Verdana" w:eastAsia="Verdana" w:hAnsi="Verdana" w:cs="Verdana"/>
        <w:color w:val="000000"/>
        <w:sz w:val="14"/>
        <w:szCs w:val="14"/>
      </w:rPr>
      <w:instrText>NUMPAGES</w:instrText>
    </w:r>
    <w:r>
      <w:rPr>
        <w:rFonts w:ascii="Verdana" w:eastAsia="Verdana" w:hAnsi="Verdana" w:cs="Verdana"/>
        <w:color w:val="000000"/>
        <w:sz w:val="14"/>
        <w:szCs w:val="14"/>
      </w:rPr>
      <w:fldChar w:fldCharType="separate"/>
    </w:r>
    <w:r w:rsidR="00B62E67">
      <w:rPr>
        <w:rFonts w:ascii="Verdana" w:eastAsia="Verdana" w:hAnsi="Verdana" w:cs="Verdana"/>
        <w:noProof/>
        <w:color w:val="000000"/>
        <w:sz w:val="14"/>
        <w:szCs w:val="14"/>
      </w:rPr>
      <w:t>6</w:t>
    </w:r>
    <w:r>
      <w:rPr>
        <w:rFonts w:ascii="Verdana" w:eastAsia="Verdana" w:hAnsi="Verdana" w:cs="Verdana"/>
        <w:color w:val="000000"/>
        <w:sz w:val="14"/>
        <w:szCs w:val="14"/>
      </w:rPr>
      <w:fldChar w:fldCharType="end"/>
    </w:r>
    <w:r>
      <w:rPr>
        <w:rFonts w:ascii="Verdana" w:eastAsia="Verdana" w:hAnsi="Verdana" w:cs="Verdana"/>
        <w:color w:val="000000"/>
        <w:sz w:val="14"/>
        <w:szCs w:val="14"/>
      </w:rPr>
      <w:tab/>
    </w:r>
    <w:r>
      <w:rPr>
        <w:rFonts w:ascii="Verdana" w:eastAsia="Verdana" w:hAnsi="Verdana" w:cs="Verdana"/>
        <w:color w:val="000000"/>
        <w:sz w:val="14"/>
        <w:szCs w:val="14"/>
      </w:rPr>
      <w:tab/>
    </w:r>
  </w:p>
  <w:p w:rsidR="001D1163" w:rsidRDefault="001D11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52B" w:rsidRDefault="00D4152B">
      <w:pPr>
        <w:spacing w:line="240" w:lineRule="auto"/>
        <w:ind w:left="0" w:hanging="2"/>
      </w:pPr>
      <w:r>
        <w:separator/>
      </w:r>
    </w:p>
  </w:footnote>
  <w:footnote w:type="continuationSeparator" w:id="0">
    <w:p w:rsidR="00D4152B" w:rsidRDefault="00D4152B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A3C0B"/>
    <w:multiLevelType w:val="multilevel"/>
    <w:tmpl w:val="54EEA6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17E6B12"/>
    <w:multiLevelType w:val="multilevel"/>
    <w:tmpl w:val="CED20C32"/>
    <w:lvl w:ilvl="0">
      <w:numFmt w:val="bullet"/>
      <w:lvlText w:val="-"/>
      <w:lvlJc w:val="left"/>
      <w:pPr>
        <w:ind w:left="69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1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3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5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7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9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1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3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5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E951156"/>
    <w:multiLevelType w:val="multilevel"/>
    <w:tmpl w:val="8A429A2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24508C4"/>
    <w:multiLevelType w:val="multilevel"/>
    <w:tmpl w:val="F65259DE"/>
    <w:lvl w:ilvl="0">
      <w:start w:val="1"/>
      <w:numFmt w:val="bullet"/>
      <w:lvlText w:val="▪"/>
      <w:lvlJc w:val="left"/>
      <w:pPr>
        <w:ind w:left="158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30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02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74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46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18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90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62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34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79D0F7C"/>
    <w:multiLevelType w:val="multilevel"/>
    <w:tmpl w:val="7444F70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FF4784D"/>
    <w:multiLevelType w:val="multilevel"/>
    <w:tmpl w:val="D688BD8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163"/>
    <w:rsid w:val="00033F7B"/>
    <w:rsid w:val="000E3DFC"/>
    <w:rsid w:val="001D1163"/>
    <w:rsid w:val="00226474"/>
    <w:rsid w:val="00257D2A"/>
    <w:rsid w:val="004F47FC"/>
    <w:rsid w:val="00552C5B"/>
    <w:rsid w:val="005E3444"/>
    <w:rsid w:val="006C5A93"/>
    <w:rsid w:val="00700324"/>
    <w:rsid w:val="008B3B7A"/>
    <w:rsid w:val="00915BFB"/>
    <w:rsid w:val="00A05A17"/>
    <w:rsid w:val="00B62E67"/>
    <w:rsid w:val="00D4152B"/>
    <w:rsid w:val="00D804CF"/>
    <w:rsid w:val="00D9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2F8F2"/>
  <w15:docId w15:val="{0B602E0B-30B7-4BE5-B294-50A65DF0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it-IT"/>
    </w:rPr>
  </w:style>
  <w:style w:type="character" w:styleId="Collegamentoipertestual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Testosegnapost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Normale"/>
    <w:pPr>
      <w:spacing w:before="100" w:beforeAutospacing="1" w:after="100" w:afterAutospacing="1"/>
    </w:p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552C5B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PLQx9pAiRMWA+7uqozgj7YFPMw==">AMUW2mWx2qVl0R+yaRBSBWhLfsxiJNWokvzySqLoVdZgWTd8cC/8729mFVTI5MgSLf20JOFonoulq4a4U37Ot77+2kmUzS/4SErnJOlK3q+Epy0Hu4amPM8=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2343</Words>
  <Characters>13358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DelMonte</dc:creator>
  <cp:lastModifiedBy>Dell</cp:lastModifiedBy>
  <cp:revision>10</cp:revision>
  <dcterms:created xsi:type="dcterms:W3CDTF">2021-11-03T08:31:00Z</dcterms:created>
  <dcterms:modified xsi:type="dcterms:W3CDTF">2025-10-28T18:00:00Z</dcterms:modified>
</cp:coreProperties>
</file>